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FCA" w:rsidRPr="00280BCF" w:rsidRDefault="00D26FCA" w:rsidP="00D26FCA">
      <w:pPr>
        <w:pStyle w:val="a4"/>
        <w:spacing w:line="360" w:lineRule="auto"/>
        <w:ind w:firstLine="0"/>
        <w:jc w:val="center"/>
        <w:rPr>
          <w:rFonts w:ascii="宋体" w:hAnsi="宋体"/>
          <w:b/>
          <w:bCs/>
          <w:kern w:val="44"/>
          <w:sz w:val="24"/>
          <w:szCs w:val="24"/>
        </w:rPr>
      </w:pPr>
      <w:r w:rsidRPr="00D26FCA">
        <w:rPr>
          <w:rFonts w:ascii="宋体" w:hAnsi="宋体" w:hint="eastAsia"/>
          <w:b/>
          <w:bCs/>
          <w:kern w:val="44"/>
          <w:sz w:val="24"/>
          <w:szCs w:val="24"/>
        </w:rPr>
        <w:t>电子电气与通信工程学院设备采购</w:t>
      </w:r>
      <w:r>
        <w:rPr>
          <w:rFonts w:ascii="宋体" w:hAnsi="宋体" w:hint="eastAsia"/>
          <w:b/>
          <w:bCs/>
          <w:kern w:val="44"/>
          <w:sz w:val="24"/>
          <w:szCs w:val="24"/>
        </w:rPr>
        <w:t>招标公告</w:t>
      </w:r>
    </w:p>
    <w:p w:rsidR="00D26FCA" w:rsidRPr="00280BCF" w:rsidRDefault="00D26FCA" w:rsidP="00D26FCA">
      <w:pPr>
        <w:pStyle w:val="a4"/>
        <w:spacing w:line="360" w:lineRule="auto"/>
        <w:ind w:firstLine="0"/>
        <w:rPr>
          <w:rFonts w:ascii="宋体" w:hAnsi="宋体"/>
          <w:b/>
          <w:bCs/>
          <w:kern w:val="44"/>
          <w:sz w:val="21"/>
          <w:szCs w:val="21"/>
        </w:rPr>
      </w:pPr>
    </w:p>
    <w:p w:rsidR="00D26FCA" w:rsidRPr="00280BCF" w:rsidRDefault="00D26FCA" w:rsidP="00D26FCA">
      <w:pPr>
        <w:pStyle w:val="a4"/>
        <w:spacing w:line="360" w:lineRule="auto"/>
        <w:ind w:firstLineChars="200" w:firstLine="420"/>
        <w:rPr>
          <w:rFonts w:ascii="宋体" w:hAnsi="宋体"/>
          <w:sz w:val="21"/>
          <w:szCs w:val="21"/>
        </w:rPr>
      </w:pPr>
      <w:r w:rsidRPr="00280BCF">
        <w:rPr>
          <w:rFonts w:ascii="宋体" w:hAnsi="宋体" w:hint="eastAsia"/>
          <w:sz w:val="21"/>
          <w:szCs w:val="21"/>
        </w:rPr>
        <w:t>北京国际工程咨询有限公司受中国科学院大学的委托，对中国科学院大学</w:t>
      </w:r>
      <w:r>
        <w:rPr>
          <w:rFonts w:ascii="宋体" w:hAnsi="宋体" w:hint="eastAsia"/>
          <w:sz w:val="21"/>
          <w:szCs w:val="21"/>
        </w:rPr>
        <w:t>电子电气与通信工程学院设备采购</w:t>
      </w:r>
      <w:r w:rsidRPr="00280BCF">
        <w:rPr>
          <w:rFonts w:ascii="宋体" w:hAnsi="宋体" w:hint="eastAsia"/>
          <w:sz w:val="21"/>
          <w:szCs w:val="21"/>
        </w:rPr>
        <w:t>中所需货物/服务进行公开招标。现欢迎合格的投标人前来投标。</w:t>
      </w:r>
    </w:p>
    <w:p w:rsidR="00D26FCA" w:rsidRPr="00280BCF" w:rsidRDefault="00D26FCA" w:rsidP="00D26FCA">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项目名称：</w:t>
      </w:r>
      <w:r>
        <w:rPr>
          <w:rFonts w:ascii="宋体" w:eastAsia="宋体" w:hAnsi="宋体" w:hint="eastAsia"/>
          <w:szCs w:val="21"/>
        </w:rPr>
        <w:t>电子电气与通信工程学院设备采购</w:t>
      </w:r>
    </w:p>
    <w:p w:rsidR="00D26FCA" w:rsidRPr="00280BCF" w:rsidRDefault="00D26FCA" w:rsidP="00D26FCA">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采购编号：BIECC-</w:t>
      </w:r>
      <w:r>
        <w:rPr>
          <w:rFonts w:ascii="宋体" w:eastAsia="宋体" w:hAnsi="宋体" w:hint="eastAsia"/>
          <w:szCs w:val="21"/>
        </w:rPr>
        <w:t>ZB5738</w:t>
      </w:r>
    </w:p>
    <w:p w:rsidR="00D26FCA" w:rsidRPr="00280BCF" w:rsidRDefault="00D26FCA" w:rsidP="00D26FCA">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采购内容：</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7"/>
        <w:gridCol w:w="851"/>
        <w:gridCol w:w="3770"/>
        <w:gridCol w:w="2268"/>
      </w:tblGrid>
      <w:tr w:rsidR="00D26FCA" w:rsidRPr="00280BCF" w:rsidTr="00A33526">
        <w:trPr>
          <w:trHeight w:val="378"/>
        </w:trPr>
        <w:tc>
          <w:tcPr>
            <w:tcW w:w="1843" w:type="dxa"/>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货物名称</w:t>
            </w:r>
          </w:p>
        </w:tc>
        <w:tc>
          <w:tcPr>
            <w:tcW w:w="737" w:type="dxa"/>
            <w:vAlign w:val="center"/>
          </w:tcPr>
          <w:p w:rsidR="00D26FCA" w:rsidRPr="00280BCF" w:rsidRDefault="00D26FCA" w:rsidP="00A33526">
            <w:pPr>
              <w:jc w:val="center"/>
              <w:rPr>
                <w:rFonts w:ascii="宋体" w:eastAsia="宋体" w:hAnsi="宋体"/>
                <w:szCs w:val="21"/>
              </w:rPr>
            </w:pPr>
            <w:r w:rsidRPr="005457C5">
              <w:rPr>
                <w:rFonts w:ascii="宋体" w:eastAsia="宋体" w:hAnsi="宋体" w:hint="eastAsia"/>
                <w:szCs w:val="21"/>
              </w:rPr>
              <w:t>是否核心产品</w:t>
            </w:r>
          </w:p>
        </w:tc>
        <w:tc>
          <w:tcPr>
            <w:tcW w:w="851" w:type="dxa"/>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数量</w:t>
            </w:r>
          </w:p>
          <w:p w:rsidR="00D26FCA" w:rsidRPr="00280BCF" w:rsidRDefault="00D26FCA" w:rsidP="00A33526">
            <w:pPr>
              <w:jc w:val="center"/>
              <w:rPr>
                <w:rFonts w:ascii="宋体" w:eastAsia="宋体" w:hAnsi="宋体"/>
                <w:szCs w:val="21"/>
              </w:rPr>
            </w:pPr>
            <w:r w:rsidRPr="00280BCF">
              <w:rPr>
                <w:rFonts w:ascii="宋体" w:eastAsia="宋体" w:hAnsi="宋体"/>
                <w:szCs w:val="21"/>
              </w:rPr>
              <w:t>（台/套）</w:t>
            </w:r>
          </w:p>
        </w:tc>
        <w:tc>
          <w:tcPr>
            <w:tcW w:w="3770" w:type="dxa"/>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主要</w:t>
            </w:r>
            <w:r w:rsidRPr="00280BCF">
              <w:rPr>
                <w:rFonts w:ascii="宋体" w:eastAsia="宋体" w:hAnsi="宋体"/>
                <w:szCs w:val="21"/>
              </w:rPr>
              <w:t>技术要求</w:t>
            </w:r>
          </w:p>
        </w:tc>
        <w:tc>
          <w:tcPr>
            <w:tcW w:w="2268" w:type="dxa"/>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用途</w:t>
            </w:r>
          </w:p>
        </w:tc>
      </w:tr>
      <w:tr w:rsidR="00D26FCA" w:rsidRPr="00280BCF" w:rsidTr="00A33526">
        <w:trPr>
          <w:trHeight w:val="551"/>
        </w:trPr>
        <w:tc>
          <w:tcPr>
            <w:tcW w:w="9469" w:type="dxa"/>
            <w:gridSpan w:val="5"/>
            <w:vAlign w:val="center"/>
          </w:tcPr>
          <w:p w:rsidR="00D26FCA" w:rsidRPr="00280BCF" w:rsidRDefault="00D26FCA" w:rsidP="00A33526">
            <w:pPr>
              <w:jc w:val="left"/>
              <w:rPr>
                <w:rFonts w:ascii="宋体" w:eastAsia="宋体" w:hAnsi="宋体"/>
                <w:szCs w:val="21"/>
              </w:rPr>
            </w:pPr>
            <w:r w:rsidRPr="00280BCF">
              <w:rPr>
                <w:rFonts w:ascii="宋体" w:eastAsia="宋体" w:hAnsi="宋体"/>
                <w:szCs w:val="21"/>
              </w:rPr>
              <w:t>01包：</w:t>
            </w:r>
            <w:r w:rsidRPr="0084741A">
              <w:rPr>
                <w:rFonts w:ascii="宋体" w:eastAsia="宋体" w:hAnsi="宋体" w:hint="eastAsia"/>
                <w:szCs w:val="21"/>
              </w:rPr>
              <w:t>信号与频谱分析仪等</w:t>
            </w:r>
          </w:p>
        </w:tc>
      </w:tr>
      <w:tr w:rsidR="00D26FCA" w:rsidRPr="00280BCF" w:rsidTr="00A33526">
        <w:trPr>
          <w:trHeight w:val="645"/>
        </w:trPr>
        <w:tc>
          <w:tcPr>
            <w:tcW w:w="1843" w:type="dxa"/>
            <w:vAlign w:val="center"/>
          </w:tcPr>
          <w:p w:rsidR="00D26FCA" w:rsidRPr="00280BCF" w:rsidRDefault="00D26FCA" w:rsidP="00A33526">
            <w:pPr>
              <w:jc w:val="center"/>
              <w:rPr>
                <w:rFonts w:ascii="宋体" w:eastAsia="宋体" w:hAnsi="宋体"/>
                <w:szCs w:val="21"/>
              </w:rPr>
            </w:pPr>
            <w:r w:rsidRPr="008C283D">
              <w:rPr>
                <w:rFonts w:ascii="宋体" w:eastAsia="宋体" w:hAnsi="宋体" w:hint="eastAsia"/>
                <w:szCs w:val="21"/>
              </w:rPr>
              <w:t>信号与频谱分析仪</w:t>
            </w:r>
          </w:p>
        </w:tc>
        <w:tc>
          <w:tcPr>
            <w:tcW w:w="737" w:type="dxa"/>
            <w:vAlign w:val="center"/>
          </w:tcPr>
          <w:p w:rsidR="00D26FCA" w:rsidRPr="00280BCF" w:rsidRDefault="00D26FCA" w:rsidP="00A33526">
            <w:pPr>
              <w:jc w:val="center"/>
              <w:rPr>
                <w:rFonts w:ascii="宋体" w:eastAsia="宋体" w:hAnsi="宋体" w:hint="eastAsia"/>
                <w:szCs w:val="21"/>
              </w:rPr>
            </w:pPr>
            <w:r>
              <w:rPr>
                <w:rFonts w:ascii="宋体" w:eastAsia="宋体" w:hAnsi="宋体" w:hint="eastAsia"/>
                <w:szCs w:val="21"/>
              </w:rPr>
              <w:t>是</w:t>
            </w:r>
          </w:p>
        </w:tc>
        <w:tc>
          <w:tcPr>
            <w:tcW w:w="851" w:type="dxa"/>
            <w:vAlign w:val="center"/>
          </w:tcPr>
          <w:p w:rsidR="00D26FCA" w:rsidRPr="00280BCF" w:rsidRDefault="00D26FCA" w:rsidP="00A33526">
            <w:pPr>
              <w:jc w:val="center"/>
              <w:rPr>
                <w:rFonts w:ascii="宋体" w:eastAsia="宋体" w:hAnsi="宋体"/>
                <w:szCs w:val="21"/>
              </w:rPr>
            </w:pPr>
            <w:r w:rsidRPr="00280BCF">
              <w:rPr>
                <w:rFonts w:ascii="宋体" w:eastAsia="宋体" w:hAnsi="宋体"/>
                <w:szCs w:val="21"/>
              </w:rPr>
              <w:t>1</w:t>
            </w:r>
          </w:p>
        </w:tc>
        <w:tc>
          <w:tcPr>
            <w:tcW w:w="3770" w:type="dxa"/>
            <w:vAlign w:val="center"/>
          </w:tcPr>
          <w:p w:rsidR="00D26FCA" w:rsidRPr="00280BCF" w:rsidRDefault="00D26FCA" w:rsidP="00A33526">
            <w:pPr>
              <w:rPr>
                <w:rFonts w:ascii="宋体" w:eastAsia="宋体" w:hAnsi="宋体"/>
                <w:szCs w:val="21"/>
              </w:rPr>
            </w:pPr>
            <w:r w:rsidRPr="000A73EF">
              <w:rPr>
                <w:rFonts w:ascii="宋体" w:eastAsia="宋体" w:hAnsi="宋体" w:hint="eastAsia"/>
                <w:szCs w:val="21"/>
              </w:rPr>
              <w:t>频率范围：10Hz</w:t>
            </w:r>
            <w:r w:rsidRPr="00E00282">
              <w:rPr>
                <w:rFonts w:eastAsia="宋体"/>
                <w:szCs w:val="21"/>
              </w:rPr>
              <w:t>~</w:t>
            </w:r>
            <w:r w:rsidRPr="000A73EF">
              <w:rPr>
                <w:rFonts w:ascii="宋体" w:eastAsia="宋体" w:hAnsi="宋体" w:hint="eastAsia"/>
                <w:szCs w:val="21"/>
              </w:rPr>
              <w:t>4GHz</w:t>
            </w:r>
            <w:r>
              <w:rPr>
                <w:rFonts w:ascii="宋体" w:eastAsia="宋体" w:hAnsi="宋体" w:hint="eastAsia"/>
                <w:szCs w:val="21"/>
              </w:rPr>
              <w:t>；</w:t>
            </w:r>
            <w:r w:rsidRPr="000A73EF">
              <w:rPr>
                <w:rFonts w:ascii="宋体" w:eastAsia="宋体" w:hAnsi="宋体" w:hint="eastAsia"/>
                <w:szCs w:val="21"/>
              </w:rPr>
              <w:t>解调带宽：28MHz</w:t>
            </w:r>
            <w:r>
              <w:rPr>
                <w:rFonts w:ascii="宋体" w:eastAsia="宋体" w:hAnsi="宋体" w:hint="eastAsia"/>
                <w:szCs w:val="21"/>
              </w:rPr>
              <w:t>；</w:t>
            </w:r>
            <w:r w:rsidRPr="000F31FA">
              <w:rPr>
                <w:rFonts w:ascii="宋体" w:eastAsia="宋体" w:hAnsi="宋体" w:hint="eastAsia"/>
                <w:szCs w:val="21"/>
              </w:rPr>
              <w:t>频率稳定度：1×10</w:t>
            </w:r>
            <w:r w:rsidRPr="000F31FA">
              <w:rPr>
                <w:rFonts w:ascii="宋体" w:eastAsia="宋体" w:hAnsi="宋体" w:hint="eastAsia"/>
                <w:szCs w:val="21"/>
                <w:vertAlign w:val="superscript"/>
              </w:rPr>
              <w:t>-7</w:t>
            </w:r>
            <w:r w:rsidRPr="000F31FA">
              <w:rPr>
                <w:rFonts w:ascii="宋体" w:eastAsia="宋体" w:hAnsi="宋体" w:hint="eastAsia"/>
                <w:szCs w:val="21"/>
              </w:rPr>
              <w:t xml:space="preserve"> /年</w:t>
            </w:r>
            <w:r>
              <w:rPr>
                <w:rFonts w:ascii="宋体" w:eastAsia="宋体" w:hAnsi="宋体" w:hint="eastAsia"/>
                <w:szCs w:val="21"/>
              </w:rPr>
              <w:t>；</w:t>
            </w:r>
            <w:r w:rsidRPr="000F31FA">
              <w:rPr>
                <w:rFonts w:ascii="宋体" w:eastAsia="宋体" w:hAnsi="宋体" w:hint="eastAsia"/>
                <w:szCs w:val="21"/>
              </w:rPr>
              <w:t>RBW：1Hz</w:t>
            </w:r>
            <w:r w:rsidRPr="00E00282">
              <w:rPr>
                <w:rFonts w:eastAsia="宋体"/>
                <w:szCs w:val="21"/>
              </w:rPr>
              <w:t>~</w:t>
            </w:r>
            <w:r w:rsidRPr="000F31FA">
              <w:rPr>
                <w:rFonts w:ascii="宋体" w:eastAsia="宋体" w:hAnsi="宋体" w:hint="eastAsia"/>
                <w:szCs w:val="21"/>
              </w:rPr>
              <w:t>10MHz</w:t>
            </w:r>
            <w:r>
              <w:rPr>
                <w:rFonts w:ascii="宋体" w:eastAsia="宋体" w:hAnsi="宋体" w:hint="eastAsia"/>
                <w:szCs w:val="21"/>
              </w:rPr>
              <w:t>；</w:t>
            </w:r>
            <w:r w:rsidRPr="000F31FA">
              <w:rPr>
                <w:rFonts w:ascii="宋体" w:eastAsia="宋体" w:hAnsi="宋体" w:hint="eastAsia"/>
                <w:szCs w:val="21"/>
              </w:rPr>
              <w:t>测量点数：101</w:t>
            </w:r>
            <w:r w:rsidRPr="00E00282">
              <w:rPr>
                <w:rFonts w:eastAsia="宋体"/>
                <w:szCs w:val="21"/>
              </w:rPr>
              <w:t>~</w:t>
            </w:r>
            <w:r w:rsidRPr="000F31FA">
              <w:rPr>
                <w:rFonts w:ascii="宋体" w:eastAsia="宋体" w:hAnsi="宋体" w:hint="eastAsia"/>
                <w:szCs w:val="21"/>
              </w:rPr>
              <w:t>32001</w:t>
            </w:r>
            <w:r>
              <w:rPr>
                <w:rFonts w:ascii="宋体" w:eastAsia="宋体" w:hAnsi="宋体" w:hint="eastAsia"/>
                <w:szCs w:val="21"/>
              </w:rPr>
              <w:t>。</w:t>
            </w:r>
          </w:p>
        </w:tc>
        <w:tc>
          <w:tcPr>
            <w:tcW w:w="2268" w:type="dxa"/>
            <w:vAlign w:val="center"/>
          </w:tcPr>
          <w:p w:rsidR="00D26FCA" w:rsidRPr="00280BCF" w:rsidRDefault="00D26FCA" w:rsidP="00A33526">
            <w:pPr>
              <w:rPr>
                <w:rFonts w:ascii="宋体" w:eastAsia="宋体" w:hAnsi="宋体" w:cs="Segoe UI Symbol"/>
                <w:szCs w:val="21"/>
              </w:rPr>
            </w:pPr>
            <w:r w:rsidRPr="00E27C67">
              <w:rPr>
                <w:rFonts w:ascii="宋体" w:eastAsia="宋体" w:hAnsi="宋体" w:hint="eastAsia"/>
                <w:kern w:val="0"/>
                <w:szCs w:val="21"/>
              </w:rPr>
              <w:t>用于信号失真度、调制度、谱纯度、频率稳定度和交调失真等信号参数的测量。</w:t>
            </w:r>
          </w:p>
        </w:tc>
      </w:tr>
      <w:tr w:rsidR="00D26FCA" w:rsidRPr="00280BCF" w:rsidTr="00A33526">
        <w:trPr>
          <w:trHeight w:val="533"/>
        </w:trPr>
        <w:tc>
          <w:tcPr>
            <w:tcW w:w="1843" w:type="dxa"/>
            <w:vAlign w:val="center"/>
          </w:tcPr>
          <w:p w:rsidR="00D26FCA" w:rsidRPr="00280BCF" w:rsidRDefault="00D26FCA" w:rsidP="00A33526">
            <w:pPr>
              <w:jc w:val="center"/>
              <w:rPr>
                <w:rFonts w:ascii="宋体" w:eastAsia="宋体" w:hAnsi="宋体"/>
                <w:szCs w:val="21"/>
              </w:rPr>
            </w:pPr>
            <w:r w:rsidRPr="008C283D">
              <w:rPr>
                <w:rFonts w:ascii="宋体" w:eastAsia="宋体" w:hAnsi="宋体" w:hint="eastAsia"/>
                <w:szCs w:val="21"/>
              </w:rPr>
              <w:t>功率计探头</w:t>
            </w:r>
          </w:p>
        </w:tc>
        <w:tc>
          <w:tcPr>
            <w:tcW w:w="737" w:type="dxa"/>
            <w:vAlign w:val="center"/>
          </w:tcPr>
          <w:p w:rsidR="00D26FCA" w:rsidRPr="00280BCF" w:rsidRDefault="00D26FCA" w:rsidP="00A33526">
            <w:pPr>
              <w:jc w:val="center"/>
              <w:rPr>
                <w:rFonts w:ascii="宋体" w:eastAsia="宋体" w:hAnsi="宋体"/>
                <w:szCs w:val="21"/>
              </w:rPr>
            </w:pPr>
            <w:r>
              <w:rPr>
                <w:rFonts w:ascii="宋体" w:eastAsia="宋体" w:hAnsi="宋体"/>
                <w:szCs w:val="21"/>
              </w:rPr>
              <w:t>/</w:t>
            </w:r>
          </w:p>
        </w:tc>
        <w:tc>
          <w:tcPr>
            <w:tcW w:w="851" w:type="dxa"/>
            <w:vAlign w:val="center"/>
          </w:tcPr>
          <w:p w:rsidR="00D26FCA" w:rsidRPr="00280BCF" w:rsidRDefault="00D26FCA" w:rsidP="00A33526">
            <w:pPr>
              <w:jc w:val="center"/>
              <w:rPr>
                <w:rFonts w:ascii="宋体" w:eastAsia="宋体" w:hAnsi="宋体"/>
                <w:szCs w:val="21"/>
              </w:rPr>
            </w:pPr>
            <w:r w:rsidRPr="00280BCF">
              <w:rPr>
                <w:rFonts w:ascii="宋体" w:eastAsia="宋体" w:hAnsi="宋体"/>
                <w:szCs w:val="21"/>
              </w:rPr>
              <w:t>1</w:t>
            </w:r>
          </w:p>
        </w:tc>
        <w:tc>
          <w:tcPr>
            <w:tcW w:w="3770" w:type="dxa"/>
            <w:vAlign w:val="center"/>
          </w:tcPr>
          <w:p w:rsidR="00D26FCA" w:rsidRPr="00280BCF" w:rsidRDefault="00D26FCA" w:rsidP="00A33526">
            <w:pPr>
              <w:pStyle w:val="a5"/>
              <w:rPr>
                <w:rFonts w:hAnsi="宋体" w:cs="Segoe UI Symbol"/>
                <w:szCs w:val="21"/>
              </w:rPr>
            </w:pPr>
            <w:r w:rsidRPr="000F31FA">
              <w:rPr>
                <w:rFonts w:hAnsi="宋体" w:hint="eastAsia"/>
                <w:kern w:val="0"/>
                <w:szCs w:val="21"/>
              </w:rPr>
              <w:t>频率范围：</w:t>
            </w:r>
            <w:r w:rsidRPr="000F31FA">
              <w:rPr>
                <w:rFonts w:hAnsi="宋体" w:hint="eastAsia"/>
                <w:szCs w:val="21"/>
              </w:rPr>
              <w:t>8kHz</w:t>
            </w:r>
            <w:r>
              <w:rPr>
                <w:rFonts w:ascii="Times New Roman" w:hAnsi="Times New Roman"/>
                <w:szCs w:val="21"/>
              </w:rPr>
              <w:t>~</w:t>
            </w:r>
            <w:r w:rsidRPr="000F31FA">
              <w:rPr>
                <w:rFonts w:hAnsi="宋体" w:hint="eastAsia"/>
                <w:szCs w:val="21"/>
              </w:rPr>
              <w:t>18GHz</w:t>
            </w:r>
            <w:r>
              <w:rPr>
                <w:rFonts w:hAnsi="宋体" w:hint="eastAsia"/>
                <w:szCs w:val="21"/>
              </w:rPr>
              <w:t>；</w:t>
            </w:r>
            <w:r w:rsidRPr="000F31FA">
              <w:rPr>
                <w:rFonts w:hAnsi="宋体" w:hint="eastAsia"/>
                <w:kern w:val="0"/>
                <w:szCs w:val="21"/>
              </w:rPr>
              <w:t>功率范围：100pW</w:t>
            </w:r>
            <w:r>
              <w:rPr>
                <w:rFonts w:ascii="Times New Roman" w:hAnsi="Times New Roman"/>
                <w:szCs w:val="21"/>
              </w:rPr>
              <w:t>~</w:t>
            </w:r>
            <w:r w:rsidRPr="000F31FA">
              <w:rPr>
                <w:rFonts w:hAnsi="宋体" w:hint="eastAsia"/>
                <w:kern w:val="0"/>
                <w:szCs w:val="21"/>
              </w:rPr>
              <w:t>200mW</w:t>
            </w:r>
            <w:r>
              <w:rPr>
                <w:rFonts w:hAnsi="宋体" w:hint="eastAsia"/>
                <w:kern w:val="0"/>
                <w:szCs w:val="21"/>
              </w:rPr>
              <w:t>。</w:t>
            </w:r>
          </w:p>
        </w:tc>
        <w:tc>
          <w:tcPr>
            <w:tcW w:w="2268" w:type="dxa"/>
            <w:vAlign w:val="center"/>
          </w:tcPr>
          <w:p w:rsidR="00D26FCA" w:rsidRPr="00280BCF" w:rsidRDefault="00D26FCA" w:rsidP="00A33526">
            <w:pPr>
              <w:rPr>
                <w:rFonts w:ascii="宋体" w:eastAsia="宋体" w:hAnsi="宋体" w:cs="Segoe UI Symbol"/>
                <w:szCs w:val="21"/>
              </w:rPr>
            </w:pPr>
            <w:r w:rsidRPr="00E27C67">
              <w:rPr>
                <w:rFonts w:ascii="宋体" w:eastAsia="宋体" w:hAnsi="宋体" w:hint="eastAsia"/>
                <w:kern w:val="0"/>
                <w:szCs w:val="21"/>
              </w:rPr>
              <w:t>用于测试相应频段内的准确射频功率值</w:t>
            </w:r>
            <w:r>
              <w:rPr>
                <w:rFonts w:ascii="宋体" w:eastAsia="宋体" w:hAnsi="宋体" w:hint="eastAsia"/>
                <w:kern w:val="0"/>
                <w:szCs w:val="21"/>
              </w:rPr>
              <w:t>。</w:t>
            </w:r>
          </w:p>
        </w:tc>
      </w:tr>
      <w:tr w:rsidR="00D26FCA" w:rsidRPr="00280BCF" w:rsidTr="00A33526">
        <w:trPr>
          <w:trHeight w:val="1125"/>
        </w:trPr>
        <w:tc>
          <w:tcPr>
            <w:tcW w:w="1843" w:type="dxa"/>
            <w:vAlign w:val="center"/>
          </w:tcPr>
          <w:p w:rsidR="00D26FCA" w:rsidRPr="00280BCF" w:rsidRDefault="00D26FCA" w:rsidP="00A33526">
            <w:pPr>
              <w:jc w:val="center"/>
              <w:rPr>
                <w:rFonts w:ascii="宋体" w:eastAsia="宋体" w:hAnsi="宋体" w:hint="eastAsia"/>
                <w:color w:val="000000"/>
                <w:szCs w:val="21"/>
              </w:rPr>
            </w:pPr>
            <w:r w:rsidRPr="008C283D">
              <w:rPr>
                <w:rFonts w:ascii="宋体" w:eastAsia="宋体" w:hAnsi="宋体" w:hint="eastAsia"/>
                <w:szCs w:val="21"/>
              </w:rPr>
              <w:t>数字示波器</w:t>
            </w:r>
          </w:p>
        </w:tc>
        <w:tc>
          <w:tcPr>
            <w:tcW w:w="737" w:type="dxa"/>
            <w:vAlign w:val="center"/>
          </w:tcPr>
          <w:p w:rsidR="00D26FCA" w:rsidRPr="00280BCF" w:rsidRDefault="00D26FCA" w:rsidP="00A33526">
            <w:pPr>
              <w:jc w:val="center"/>
              <w:rPr>
                <w:rFonts w:ascii="宋体" w:eastAsia="宋体" w:hAnsi="宋体"/>
                <w:szCs w:val="21"/>
              </w:rPr>
            </w:pPr>
            <w:r>
              <w:rPr>
                <w:rFonts w:ascii="宋体" w:eastAsia="宋体" w:hAnsi="宋体"/>
                <w:szCs w:val="21"/>
              </w:rPr>
              <w:t>/</w:t>
            </w:r>
          </w:p>
        </w:tc>
        <w:tc>
          <w:tcPr>
            <w:tcW w:w="851" w:type="dxa"/>
            <w:vAlign w:val="center"/>
          </w:tcPr>
          <w:p w:rsidR="00D26FCA" w:rsidRPr="00280BCF" w:rsidRDefault="00D26FCA" w:rsidP="00A33526">
            <w:pPr>
              <w:jc w:val="center"/>
              <w:rPr>
                <w:rFonts w:ascii="宋体" w:eastAsia="宋体" w:hAnsi="宋体"/>
                <w:szCs w:val="21"/>
              </w:rPr>
            </w:pPr>
            <w:r>
              <w:rPr>
                <w:rFonts w:ascii="宋体" w:eastAsia="宋体" w:hAnsi="宋体" w:hint="eastAsia"/>
                <w:szCs w:val="21"/>
              </w:rPr>
              <w:t>1</w:t>
            </w:r>
          </w:p>
        </w:tc>
        <w:tc>
          <w:tcPr>
            <w:tcW w:w="3770" w:type="dxa"/>
            <w:vAlign w:val="center"/>
          </w:tcPr>
          <w:p w:rsidR="00D26FCA" w:rsidRPr="00280BCF" w:rsidRDefault="00D26FCA" w:rsidP="00A33526">
            <w:pPr>
              <w:rPr>
                <w:rFonts w:ascii="宋体" w:eastAsia="宋体" w:hAnsi="宋体"/>
                <w:color w:val="000000"/>
                <w:szCs w:val="21"/>
              </w:rPr>
            </w:pPr>
            <w:r w:rsidRPr="000F31FA">
              <w:rPr>
                <w:rFonts w:ascii="宋体" w:eastAsia="宋体" w:hAnsi="宋体" w:hint="eastAsia"/>
                <w:szCs w:val="21"/>
              </w:rPr>
              <w:t>通道数2, 带宽1GHz, 最高采样率10Gs/s</w:t>
            </w:r>
            <w:r>
              <w:rPr>
                <w:rFonts w:ascii="宋体" w:eastAsia="宋体" w:hAnsi="宋体" w:hint="eastAsia"/>
                <w:szCs w:val="21"/>
              </w:rPr>
              <w:t>；</w:t>
            </w:r>
            <w:r w:rsidRPr="000F31FA">
              <w:rPr>
                <w:rFonts w:ascii="宋体" w:eastAsia="宋体" w:hAnsi="宋体" w:hint="eastAsia"/>
                <w:szCs w:val="21"/>
              </w:rPr>
              <w:t>波形更新率1,000,000次/秒</w:t>
            </w:r>
            <w:r>
              <w:rPr>
                <w:rFonts w:ascii="宋体" w:eastAsia="宋体" w:hAnsi="宋体" w:hint="eastAsia"/>
                <w:szCs w:val="21"/>
              </w:rPr>
              <w:t>；</w:t>
            </w:r>
            <w:r w:rsidRPr="000F31FA">
              <w:rPr>
                <w:rFonts w:ascii="宋体" w:eastAsia="宋体" w:hAnsi="宋体" w:hint="eastAsia"/>
                <w:szCs w:val="21"/>
              </w:rPr>
              <w:t>通道隔离度60dB</w:t>
            </w:r>
            <w:r>
              <w:rPr>
                <w:rFonts w:ascii="宋体" w:eastAsia="宋体" w:hAnsi="宋体" w:hint="eastAsia"/>
                <w:szCs w:val="21"/>
              </w:rPr>
              <w:t>；</w:t>
            </w:r>
            <w:r w:rsidRPr="000F31FA">
              <w:rPr>
                <w:rFonts w:ascii="宋体" w:eastAsia="宋体" w:hAnsi="宋体" w:hint="eastAsia"/>
                <w:szCs w:val="21"/>
              </w:rPr>
              <w:t>Windows操作系统</w:t>
            </w:r>
            <w:r>
              <w:rPr>
                <w:rFonts w:ascii="宋体" w:eastAsia="宋体" w:hAnsi="宋体" w:hint="eastAsia"/>
                <w:szCs w:val="21"/>
              </w:rPr>
              <w:t>。</w:t>
            </w:r>
          </w:p>
        </w:tc>
        <w:tc>
          <w:tcPr>
            <w:tcW w:w="2268" w:type="dxa"/>
            <w:vAlign w:val="center"/>
          </w:tcPr>
          <w:p w:rsidR="00D26FCA" w:rsidRPr="00280BCF" w:rsidRDefault="00D26FCA" w:rsidP="00A33526">
            <w:pPr>
              <w:rPr>
                <w:rFonts w:ascii="宋体" w:eastAsia="宋体" w:hAnsi="宋体" w:cs="Segoe UI Symbol" w:hint="eastAsia"/>
                <w:szCs w:val="21"/>
              </w:rPr>
            </w:pPr>
            <w:r w:rsidRPr="00E27C67">
              <w:rPr>
                <w:rFonts w:ascii="宋体" w:eastAsia="宋体" w:hAnsi="宋体" w:hint="eastAsia"/>
                <w:color w:val="000000"/>
                <w:szCs w:val="21"/>
              </w:rPr>
              <w:t>用于查看探测器的信号特征</w:t>
            </w:r>
            <w:r>
              <w:rPr>
                <w:rFonts w:ascii="宋体" w:eastAsia="宋体" w:hAnsi="宋体" w:hint="eastAsia"/>
                <w:color w:val="000000"/>
                <w:szCs w:val="21"/>
              </w:rPr>
              <w:t>，</w:t>
            </w:r>
            <w:r w:rsidRPr="00E27C67">
              <w:rPr>
                <w:rFonts w:ascii="宋体" w:eastAsia="宋体" w:hAnsi="宋体" w:hint="eastAsia"/>
                <w:color w:val="000000"/>
                <w:szCs w:val="21"/>
              </w:rPr>
              <w:t>检查探测器的是否正常工作，快速查找问题根源</w:t>
            </w:r>
            <w:r>
              <w:rPr>
                <w:rFonts w:ascii="宋体" w:eastAsia="宋体" w:hAnsi="宋体" w:hint="eastAsia"/>
                <w:color w:val="000000"/>
                <w:szCs w:val="21"/>
              </w:rPr>
              <w:t>。</w:t>
            </w:r>
          </w:p>
        </w:tc>
      </w:tr>
      <w:tr w:rsidR="00D26FCA" w:rsidRPr="00280BCF" w:rsidTr="00A33526">
        <w:trPr>
          <w:trHeight w:val="1414"/>
        </w:trPr>
        <w:tc>
          <w:tcPr>
            <w:tcW w:w="1843" w:type="dxa"/>
            <w:vAlign w:val="center"/>
          </w:tcPr>
          <w:p w:rsidR="00D26FCA" w:rsidRPr="00280BCF" w:rsidRDefault="00D26FCA" w:rsidP="00A33526">
            <w:pPr>
              <w:jc w:val="center"/>
              <w:rPr>
                <w:rFonts w:ascii="宋体" w:eastAsia="宋体" w:hAnsi="宋体" w:hint="eastAsia"/>
                <w:color w:val="000000"/>
                <w:szCs w:val="21"/>
              </w:rPr>
            </w:pPr>
            <w:r w:rsidRPr="008C283D">
              <w:rPr>
                <w:rFonts w:ascii="宋体" w:eastAsia="宋体" w:hAnsi="宋体" w:hint="eastAsia"/>
                <w:szCs w:val="21"/>
              </w:rPr>
              <w:t>矢量信号发生器</w:t>
            </w:r>
          </w:p>
        </w:tc>
        <w:tc>
          <w:tcPr>
            <w:tcW w:w="737" w:type="dxa"/>
            <w:vAlign w:val="center"/>
          </w:tcPr>
          <w:p w:rsidR="00D26FCA" w:rsidRPr="00280BCF" w:rsidRDefault="00D26FCA" w:rsidP="00A33526">
            <w:pPr>
              <w:jc w:val="center"/>
              <w:rPr>
                <w:rFonts w:ascii="宋体" w:eastAsia="宋体" w:hAnsi="宋体"/>
                <w:szCs w:val="21"/>
              </w:rPr>
            </w:pPr>
            <w:r>
              <w:rPr>
                <w:rFonts w:ascii="宋体" w:eastAsia="宋体" w:hAnsi="宋体"/>
                <w:szCs w:val="21"/>
              </w:rPr>
              <w:t>/</w:t>
            </w:r>
          </w:p>
        </w:tc>
        <w:tc>
          <w:tcPr>
            <w:tcW w:w="851" w:type="dxa"/>
            <w:vAlign w:val="center"/>
          </w:tcPr>
          <w:p w:rsidR="00D26FCA" w:rsidRPr="00280BCF" w:rsidRDefault="00D26FCA" w:rsidP="00A33526">
            <w:pPr>
              <w:jc w:val="center"/>
              <w:rPr>
                <w:rFonts w:ascii="宋体" w:eastAsia="宋体" w:hAnsi="宋体"/>
                <w:szCs w:val="21"/>
              </w:rPr>
            </w:pPr>
            <w:r>
              <w:rPr>
                <w:rFonts w:ascii="宋体" w:eastAsia="宋体" w:hAnsi="宋体" w:hint="eastAsia"/>
                <w:szCs w:val="21"/>
              </w:rPr>
              <w:t>1</w:t>
            </w:r>
          </w:p>
        </w:tc>
        <w:tc>
          <w:tcPr>
            <w:tcW w:w="3770" w:type="dxa"/>
            <w:vAlign w:val="center"/>
          </w:tcPr>
          <w:p w:rsidR="00D26FCA" w:rsidRPr="00280BCF" w:rsidRDefault="00D26FCA" w:rsidP="00A33526">
            <w:pPr>
              <w:rPr>
                <w:rFonts w:ascii="宋体" w:eastAsia="宋体" w:hAnsi="宋体"/>
                <w:color w:val="000000"/>
                <w:szCs w:val="21"/>
              </w:rPr>
            </w:pPr>
            <w:r w:rsidRPr="00325460">
              <w:rPr>
                <w:rFonts w:ascii="宋体" w:eastAsia="宋体" w:hAnsi="宋体" w:hint="eastAsia"/>
                <w:szCs w:val="21"/>
              </w:rPr>
              <w:t>频段：9KHz</w:t>
            </w:r>
            <w:r>
              <w:rPr>
                <w:rFonts w:eastAsia="宋体"/>
                <w:szCs w:val="21"/>
              </w:rPr>
              <w:t>~</w:t>
            </w:r>
            <w:r w:rsidRPr="00325460">
              <w:rPr>
                <w:rFonts w:ascii="宋体" w:eastAsia="宋体" w:hAnsi="宋体" w:hint="eastAsia"/>
                <w:szCs w:val="21"/>
              </w:rPr>
              <w:t>3.2GHz</w:t>
            </w:r>
            <w:r>
              <w:rPr>
                <w:rFonts w:ascii="宋体" w:eastAsia="宋体" w:hAnsi="宋体" w:hint="eastAsia"/>
                <w:szCs w:val="21"/>
              </w:rPr>
              <w:t>；</w:t>
            </w:r>
            <w:r w:rsidRPr="00325460">
              <w:rPr>
                <w:rFonts w:ascii="宋体" w:eastAsia="宋体" w:hAnsi="宋体" w:hint="eastAsia"/>
                <w:szCs w:val="21"/>
              </w:rPr>
              <w:t>外部调制带宽：500MHz</w:t>
            </w:r>
            <w:r>
              <w:rPr>
                <w:rFonts w:ascii="宋体" w:eastAsia="宋体" w:hAnsi="宋体" w:hint="eastAsia"/>
                <w:szCs w:val="21"/>
              </w:rPr>
              <w:t>；</w:t>
            </w:r>
            <w:r w:rsidRPr="00325460">
              <w:rPr>
                <w:rFonts w:ascii="宋体" w:eastAsia="宋体" w:hAnsi="宋体" w:hint="eastAsia"/>
                <w:szCs w:val="21"/>
              </w:rPr>
              <w:t>内部调制带宽：120MHz</w:t>
            </w:r>
            <w:r>
              <w:rPr>
                <w:rFonts w:ascii="宋体" w:eastAsia="宋体" w:hAnsi="宋体" w:hint="eastAsia"/>
                <w:szCs w:val="21"/>
              </w:rPr>
              <w:t>；</w:t>
            </w:r>
            <w:r w:rsidRPr="00325460">
              <w:rPr>
                <w:rFonts w:ascii="宋体" w:eastAsia="宋体" w:hAnsi="宋体" w:hint="eastAsia"/>
                <w:szCs w:val="21"/>
              </w:rPr>
              <w:t>矢量信号调制模式：实时调制</w:t>
            </w:r>
            <w:r>
              <w:rPr>
                <w:rFonts w:ascii="宋体" w:eastAsia="宋体" w:hAnsi="宋体" w:hint="eastAsia"/>
                <w:szCs w:val="21"/>
              </w:rPr>
              <w:t>；</w:t>
            </w:r>
            <w:r w:rsidRPr="00325460">
              <w:rPr>
                <w:rFonts w:ascii="宋体" w:eastAsia="宋体" w:hAnsi="宋体" w:hint="eastAsia"/>
                <w:szCs w:val="21"/>
              </w:rPr>
              <w:t>相位噪声:-128dBc(20kHz offset @ 1GHz)</w:t>
            </w:r>
            <w:r>
              <w:rPr>
                <w:rFonts w:ascii="宋体" w:eastAsia="宋体" w:hAnsi="宋体" w:hint="eastAsia"/>
                <w:szCs w:val="21"/>
              </w:rPr>
              <w:t>；</w:t>
            </w:r>
            <w:r w:rsidRPr="00325460">
              <w:rPr>
                <w:rFonts w:ascii="宋体" w:eastAsia="宋体" w:hAnsi="宋体" w:hint="eastAsia"/>
                <w:szCs w:val="21"/>
              </w:rPr>
              <w:t>频率分辨率：0.001Hz</w:t>
            </w:r>
            <w:r>
              <w:rPr>
                <w:rFonts w:ascii="宋体" w:eastAsia="宋体" w:hAnsi="宋体" w:hint="eastAsia"/>
                <w:szCs w:val="21"/>
              </w:rPr>
              <w:t>。</w:t>
            </w:r>
          </w:p>
        </w:tc>
        <w:tc>
          <w:tcPr>
            <w:tcW w:w="2268" w:type="dxa"/>
            <w:vAlign w:val="center"/>
          </w:tcPr>
          <w:p w:rsidR="00D26FCA" w:rsidRPr="00AA5ADF" w:rsidRDefault="00D26FCA" w:rsidP="00A33526">
            <w:pPr>
              <w:rPr>
                <w:rFonts w:ascii="宋体" w:eastAsia="宋体" w:hAnsi="宋体" w:hint="eastAsia"/>
                <w:color w:val="000000"/>
                <w:szCs w:val="21"/>
              </w:rPr>
            </w:pPr>
            <w:r w:rsidRPr="00AA5ADF">
              <w:rPr>
                <w:rFonts w:ascii="宋体" w:eastAsia="宋体" w:hAnsi="宋体" w:hint="eastAsia"/>
                <w:color w:val="000000"/>
                <w:szCs w:val="21"/>
              </w:rPr>
              <w:t>用于设定频段以内符合标准的矢量信号,也可以自行定义编写发射矢量信号。</w:t>
            </w:r>
          </w:p>
        </w:tc>
      </w:tr>
      <w:tr w:rsidR="00D26FCA" w:rsidRPr="00280BCF" w:rsidTr="00A33526">
        <w:trPr>
          <w:trHeight w:val="1394"/>
        </w:trPr>
        <w:tc>
          <w:tcPr>
            <w:tcW w:w="1843" w:type="dxa"/>
            <w:vAlign w:val="center"/>
          </w:tcPr>
          <w:p w:rsidR="00D26FCA" w:rsidRPr="00280BCF" w:rsidRDefault="00D26FCA" w:rsidP="00A33526">
            <w:pPr>
              <w:jc w:val="center"/>
              <w:rPr>
                <w:rFonts w:ascii="宋体" w:eastAsia="宋体" w:hAnsi="宋体" w:hint="eastAsia"/>
                <w:color w:val="000000"/>
                <w:szCs w:val="21"/>
              </w:rPr>
            </w:pPr>
            <w:r w:rsidRPr="008C283D">
              <w:rPr>
                <w:rFonts w:ascii="宋体" w:eastAsia="宋体" w:hAnsi="宋体" w:hint="eastAsia"/>
                <w:szCs w:val="21"/>
              </w:rPr>
              <w:t>矢量网络分析仪</w:t>
            </w:r>
          </w:p>
        </w:tc>
        <w:tc>
          <w:tcPr>
            <w:tcW w:w="737" w:type="dxa"/>
            <w:vAlign w:val="center"/>
          </w:tcPr>
          <w:p w:rsidR="00D26FCA" w:rsidRPr="00280BCF" w:rsidRDefault="00D26FCA" w:rsidP="00A33526">
            <w:pPr>
              <w:jc w:val="center"/>
              <w:rPr>
                <w:rFonts w:ascii="宋体" w:eastAsia="宋体" w:hAnsi="宋体"/>
                <w:szCs w:val="21"/>
              </w:rPr>
            </w:pPr>
            <w:r>
              <w:rPr>
                <w:rFonts w:ascii="宋体" w:eastAsia="宋体" w:hAnsi="宋体"/>
                <w:szCs w:val="21"/>
              </w:rPr>
              <w:t>/</w:t>
            </w:r>
          </w:p>
        </w:tc>
        <w:tc>
          <w:tcPr>
            <w:tcW w:w="851" w:type="dxa"/>
            <w:vAlign w:val="center"/>
          </w:tcPr>
          <w:p w:rsidR="00D26FCA" w:rsidRPr="00280BCF" w:rsidRDefault="00D26FCA" w:rsidP="00A33526">
            <w:pPr>
              <w:jc w:val="center"/>
              <w:rPr>
                <w:rFonts w:ascii="宋体" w:eastAsia="宋体" w:hAnsi="宋体"/>
                <w:szCs w:val="21"/>
              </w:rPr>
            </w:pPr>
            <w:r>
              <w:rPr>
                <w:rFonts w:ascii="宋体" w:eastAsia="宋体" w:hAnsi="宋体" w:hint="eastAsia"/>
                <w:szCs w:val="21"/>
              </w:rPr>
              <w:t>1</w:t>
            </w:r>
          </w:p>
        </w:tc>
        <w:tc>
          <w:tcPr>
            <w:tcW w:w="3770" w:type="dxa"/>
            <w:vAlign w:val="center"/>
          </w:tcPr>
          <w:p w:rsidR="00D26FCA" w:rsidRPr="00280BCF" w:rsidRDefault="00D26FCA" w:rsidP="00A33526">
            <w:pPr>
              <w:rPr>
                <w:rFonts w:ascii="宋体" w:eastAsia="宋体" w:hAnsi="宋体"/>
                <w:color w:val="000000"/>
                <w:szCs w:val="21"/>
              </w:rPr>
            </w:pPr>
            <w:r w:rsidRPr="00325460">
              <w:rPr>
                <w:rFonts w:ascii="宋体" w:eastAsia="宋体" w:hAnsi="宋体" w:hint="eastAsia"/>
                <w:szCs w:val="21"/>
              </w:rPr>
              <w:t>频率范围：100kHz</w:t>
            </w:r>
            <w:r>
              <w:rPr>
                <w:rFonts w:eastAsia="宋体"/>
                <w:szCs w:val="21"/>
              </w:rPr>
              <w:t>~</w:t>
            </w:r>
            <w:r w:rsidRPr="00325460">
              <w:rPr>
                <w:rFonts w:ascii="宋体" w:eastAsia="宋体" w:hAnsi="宋体" w:hint="eastAsia"/>
                <w:szCs w:val="21"/>
              </w:rPr>
              <w:t>8.5GHz；测试端口：2个；扫描点数：2</w:t>
            </w:r>
            <w:r>
              <w:rPr>
                <w:rFonts w:eastAsia="宋体"/>
                <w:szCs w:val="21"/>
              </w:rPr>
              <w:t>~</w:t>
            </w:r>
            <w:r w:rsidRPr="00325460">
              <w:rPr>
                <w:rFonts w:ascii="宋体" w:eastAsia="宋体" w:hAnsi="宋体" w:hint="eastAsia"/>
                <w:szCs w:val="21"/>
              </w:rPr>
              <w:t>5001；测量时间(5.1GHz中心频率，200MHz频宽，300kHz测量带宽，201个测试点)：&lt;3ms；传输时间(201个测试点)：typ.1ms。</w:t>
            </w:r>
          </w:p>
        </w:tc>
        <w:tc>
          <w:tcPr>
            <w:tcW w:w="2268" w:type="dxa"/>
            <w:vAlign w:val="center"/>
          </w:tcPr>
          <w:p w:rsidR="00D26FCA" w:rsidRPr="00280BCF" w:rsidRDefault="00D26FCA" w:rsidP="00A33526">
            <w:pPr>
              <w:rPr>
                <w:rFonts w:ascii="宋体" w:eastAsia="宋体" w:hAnsi="宋体" w:cs="Segoe UI Symbol" w:hint="eastAsia"/>
                <w:szCs w:val="21"/>
              </w:rPr>
            </w:pPr>
            <w:r>
              <w:rPr>
                <w:rFonts w:ascii="宋体" w:eastAsia="宋体" w:hAnsi="宋体" w:cs="Segoe UI Symbol" w:hint="eastAsia"/>
                <w:szCs w:val="21"/>
              </w:rPr>
              <w:t>用于</w:t>
            </w:r>
            <w:r w:rsidRPr="00281E2B">
              <w:rPr>
                <w:rFonts w:ascii="宋体" w:eastAsia="宋体" w:hAnsi="宋体" w:hint="eastAsia"/>
                <w:kern w:val="0"/>
                <w:szCs w:val="21"/>
              </w:rPr>
              <w:t>进行S参数测量，混频器、增益压缩等非线性测量。</w:t>
            </w:r>
          </w:p>
        </w:tc>
      </w:tr>
      <w:tr w:rsidR="00D26FCA" w:rsidRPr="00280BCF" w:rsidTr="00A33526">
        <w:trPr>
          <w:trHeight w:val="559"/>
        </w:trPr>
        <w:tc>
          <w:tcPr>
            <w:tcW w:w="9469" w:type="dxa"/>
            <w:gridSpan w:val="5"/>
            <w:tcBorders>
              <w:bottom w:val="single" w:sz="4" w:space="0" w:color="auto"/>
            </w:tcBorders>
            <w:vAlign w:val="center"/>
          </w:tcPr>
          <w:p w:rsidR="00D26FCA" w:rsidRPr="00280BCF" w:rsidRDefault="00D26FCA" w:rsidP="00A33526">
            <w:pPr>
              <w:jc w:val="left"/>
              <w:rPr>
                <w:rFonts w:ascii="宋体" w:eastAsia="宋体" w:hAnsi="宋体"/>
                <w:szCs w:val="21"/>
              </w:rPr>
            </w:pPr>
            <w:r w:rsidRPr="00280BCF">
              <w:rPr>
                <w:rFonts w:ascii="宋体" w:eastAsia="宋体" w:hAnsi="宋体"/>
                <w:szCs w:val="21"/>
              </w:rPr>
              <w:t>02包：</w:t>
            </w:r>
            <w:r w:rsidRPr="0084741A">
              <w:rPr>
                <w:rFonts w:ascii="宋体" w:eastAsia="宋体" w:hAnsi="宋体" w:hint="eastAsia"/>
                <w:szCs w:val="21"/>
              </w:rPr>
              <w:t>数字信号处理实验平台</w:t>
            </w:r>
          </w:p>
        </w:tc>
      </w:tr>
      <w:tr w:rsidR="00D26FCA" w:rsidRPr="00280BCF" w:rsidTr="00A33526">
        <w:trPr>
          <w:trHeight w:val="1525"/>
        </w:trPr>
        <w:tc>
          <w:tcPr>
            <w:tcW w:w="1843" w:type="dxa"/>
            <w:tcBorders>
              <w:top w:val="single" w:sz="4" w:space="0" w:color="auto"/>
              <w:left w:val="single" w:sz="4" w:space="0" w:color="auto"/>
              <w:bottom w:val="single" w:sz="4" w:space="0" w:color="auto"/>
              <w:right w:val="single" w:sz="4" w:space="0" w:color="auto"/>
            </w:tcBorders>
            <w:vAlign w:val="center"/>
          </w:tcPr>
          <w:p w:rsidR="00D26FCA" w:rsidRPr="00280BCF" w:rsidRDefault="00D26FCA" w:rsidP="00A33526">
            <w:pPr>
              <w:jc w:val="center"/>
              <w:rPr>
                <w:rFonts w:ascii="宋体" w:eastAsia="宋体" w:hAnsi="宋体"/>
                <w:szCs w:val="21"/>
              </w:rPr>
            </w:pPr>
            <w:r w:rsidRPr="0084741A">
              <w:rPr>
                <w:rFonts w:ascii="宋体" w:eastAsia="宋体" w:hAnsi="宋体" w:hint="eastAsia"/>
                <w:szCs w:val="21"/>
              </w:rPr>
              <w:t>数字信号处理实验平台</w:t>
            </w:r>
          </w:p>
        </w:tc>
        <w:tc>
          <w:tcPr>
            <w:tcW w:w="737" w:type="dxa"/>
            <w:tcBorders>
              <w:top w:val="single" w:sz="4" w:space="0" w:color="auto"/>
              <w:left w:val="single" w:sz="4" w:space="0" w:color="auto"/>
              <w:bottom w:val="single" w:sz="4" w:space="0" w:color="auto"/>
              <w:right w:val="single" w:sz="4" w:space="0" w:color="auto"/>
            </w:tcBorders>
            <w:vAlign w:val="center"/>
          </w:tcPr>
          <w:p w:rsidR="00D26FCA" w:rsidRPr="00280BCF" w:rsidRDefault="00D26FCA" w:rsidP="00A33526">
            <w:pPr>
              <w:jc w:val="center"/>
              <w:rPr>
                <w:rFonts w:ascii="宋体" w:eastAsia="宋体" w:hAnsi="宋体"/>
                <w:szCs w:val="21"/>
              </w:rPr>
            </w:pPr>
            <w:r w:rsidRPr="00280BCF">
              <w:rPr>
                <w:rFonts w:ascii="宋体" w:eastAsia="宋体" w:hAnsi="宋体"/>
                <w:szCs w:val="21"/>
              </w:rPr>
              <w:t>是</w:t>
            </w:r>
          </w:p>
        </w:tc>
        <w:tc>
          <w:tcPr>
            <w:tcW w:w="851" w:type="dxa"/>
            <w:tcBorders>
              <w:top w:val="single" w:sz="4" w:space="0" w:color="auto"/>
              <w:left w:val="single" w:sz="4" w:space="0" w:color="auto"/>
              <w:bottom w:val="single" w:sz="4" w:space="0" w:color="auto"/>
              <w:right w:val="single" w:sz="4" w:space="0" w:color="auto"/>
            </w:tcBorders>
            <w:vAlign w:val="center"/>
          </w:tcPr>
          <w:p w:rsidR="00D26FCA" w:rsidRPr="00280BCF" w:rsidRDefault="00D26FCA" w:rsidP="00A33526">
            <w:pPr>
              <w:jc w:val="center"/>
              <w:rPr>
                <w:rFonts w:ascii="宋体" w:eastAsia="宋体" w:hAnsi="宋体"/>
                <w:szCs w:val="21"/>
              </w:rPr>
            </w:pPr>
            <w:r>
              <w:rPr>
                <w:rFonts w:ascii="宋体" w:eastAsia="宋体" w:hAnsi="宋体"/>
                <w:szCs w:val="21"/>
              </w:rPr>
              <w:t>20</w:t>
            </w:r>
          </w:p>
        </w:tc>
        <w:tc>
          <w:tcPr>
            <w:tcW w:w="3770" w:type="dxa"/>
            <w:tcBorders>
              <w:top w:val="single" w:sz="4" w:space="0" w:color="auto"/>
              <w:left w:val="single" w:sz="4" w:space="0" w:color="auto"/>
              <w:bottom w:val="single" w:sz="4" w:space="0" w:color="auto"/>
              <w:right w:val="single" w:sz="4" w:space="0" w:color="auto"/>
            </w:tcBorders>
            <w:vAlign w:val="center"/>
          </w:tcPr>
          <w:p w:rsidR="00D26FCA" w:rsidRPr="00280BCF" w:rsidRDefault="00D26FCA" w:rsidP="00A33526">
            <w:pPr>
              <w:rPr>
                <w:rFonts w:ascii="宋体" w:eastAsia="宋体" w:hAnsi="宋体" w:cs="Segoe UI Symbol"/>
                <w:color w:val="000000"/>
                <w:szCs w:val="21"/>
              </w:rPr>
            </w:pPr>
            <w:r w:rsidRPr="00316284">
              <w:rPr>
                <w:rFonts w:ascii="宋体" w:eastAsia="宋体" w:hAnsi="宋体" w:hint="eastAsia"/>
                <w:kern w:val="0"/>
                <w:szCs w:val="21"/>
              </w:rPr>
              <w:t>处理器内核时钟不低于400MHz。采用温补振荡器作为系统时钟源。提供</w:t>
            </w:r>
            <w:r w:rsidRPr="00316284">
              <w:rPr>
                <w:rFonts w:ascii="宋体" w:eastAsia="宋体" w:hAnsi="宋体"/>
                <w:kern w:val="0"/>
                <w:szCs w:val="21"/>
              </w:rPr>
              <w:t>外设。</w:t>
            </w:r>
            <w:r w:rsidRPr="00316284">
              <w:rPr>
                <w:rFonts w:ascii="宋体" w:eastAsia="宋体" w:hAnsi="宋体" w:hint="eastAsia"/>
                <w:kern w:val="0"/>
                <w:szCs w:val="21"/>
              </w:rPr>
              <w:t>用C语言开发所有外设驱动软件。提供一套和该电路板连接的可在Windows7以上平台运行的显示控制软件</w:t>
            </w:r>
            <w:r>
              <w:rPr>
                <w:rFonts w:ascii="宋体" w:eastAsia="宋体" w:hAnsi="宋体" w:hint="eastAsia"/>
                <w:kern w:val="0"/>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rsidR="00D26FCA" w:rsidRPr="00280BCF" w:rsidRDefault="00D26FCA" w:rsidP="00A33526">
            <w:pPr>
              <w:rPr>
                <w:rFonts w:ascii="宋体" w:eastAsia="宋体" w:hAnsi="宋体" w:cs="Segoe UI Symbol"/>
                <w:color w:val="000000"/>
                <w:szCs w:val="21"/>
              </w:rPr>
            </w:pPr>
            <w:r w:rsidRPr="000A73EF">
              <w:rPr>
                <w:rFonts w:ascii="宋体" w:eastAsia="宋体" w:hAnsi="宋体" w:hint="eastAsia"/>
                <w:kern w:val="0"/>
                <w:szCs w:val="21"/>
              </w:rPr>
              <w:t>用于数字信号处理实验课上，配合数字信号处理理论课学习，进行进行数字信号处理算法的演示验证。</w:t>
            </w:r>
          </w:p>
        </w:tc>
      </w:tr>
    </w:tbl>
    <w:p w:rsidR="00D26FCA" w:rsidRPr="00280BCF" w:rsidRDefault="00D26FCA" w:rsidP="00D26FCA">
      <w:pPr>
        <w:spacing w:line="360" w:lineRule="auto"/>
        <w:ind w:firstLineChars="400" w:firstLine="840"/>
        <w:rPr>
          <w:rFonts w:ascii="宋体" w:eastAsia="宋体" w:hAnsi="宋体"/>
          <w:szCs w:val="21"/>
        </w:rPr>
      </w:pPr>
      <w:r w:rsidRPr="00280BCF">
        <w:rPr>
          <w:rFonts w:ascii="宋体" w:eastAsia="宋体" w:hAnsi="宋体" w:hint="eastAsia"/>
          <w:szCs w:val="21"/>
        </w:rPr>
        <w:t>详细技术</w:t>
      </w:r>
      <w:r w:rsidRPr="00280BCF">
        <w:rPr>
          <w:rFonts w:ascii="宋体" w:eastAsia="宋体" w:hAnsi="宋体"/>
          <w:szCs w:val="21"/>
        </w:rPr>
        <w:t>/服务需求见招标文件第八章“</w:t>
      </w:r>
      <w:r w:rsidRPr="00280BCF">
        <w:rPr>
          <w:rFonts w:ascii="宋体" w:eastAsia="宋体" w:hAnsi="宋体" w:hint="eastAsia"/>
          <w:szCs w:val="21"/>
        </w:rPr>
        <w:t>采购</w:t>
      </w:r>
      <w:r w:rsidRPr="00280BCF">
        <w:rPr>
          <w:rFonts w:ascii="宋体" w:eastAsia="宋体" w:hAnsi="宋体"/>
          <w:szCs w:val="21"/>
        </w:rPr>
        <w:t>需求</w:t>
      </w:r>
      <w:r w:rsidRPr="00280BCF">
        <w:rPr>
          <w:rFonts w:ascii="宋体" w:eastAsia="宋体" w:hAnsi="宋体" w:hint="eastAsia"/>
          <w:szCs w:val="21"/>
        </w:rPr>
        <w:t>”。</w:t>
      </w:r>
    </w:p>
    <w:p w:rsidR="00D26FCA" w:rsidRPr="00280BCF" w:rsidRDefault="00D26FCA" w:rsidP="00D26FCA">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采购预算及</w:t>
      </w:r>
      <w:r w:rsidRPr="00280BCF">
        <w:rPr>
          <w:rFonts w:ascii="宋体" w:eastAsia="宋体" w:hAnsi="宋体"/>
          <w:szCs w:val="21"/>
        </w:rPr>
        <w:t>交货：本项目属于政府采购。本项目中的</w:t>
      </w:r>
      <w:r w:rsidRPr="00280BCF">
        <w:rPr>
          <w:rFonts w:ascii="宋体" w:eastAsia="宋体" w:hAnsi="宋体" w:hint="eastAsia"/>
          <w:szCs w:val="21"/>
        </w:rPr>
        <w:t>最高限价即为预算价。</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16"/>
        <w:gridCol w:w="1390"/>
        <w:gridCol w:w="1955"/>
        <w:gridCol w:w="2127"/>
        <w:gridCol w:w="1559"/>
      </w:tblGrid>
      <w:tr w:rsidR="00D26FCA" w:rsidRPr="00280BCF" w:rsidTr="00A33526">
        <w:trPr>
          <w:trHeight w:val="479"/>
        </w:trPr>
        <w:tc>
          <w:tcPr>
            <w:tcW w:w="709" w:type="dxa"/>
            <w:tcBorders>
              <w:bottom w:val="single" w:sz="4" w:space="0" w:color="auto"/>
            </w:tcBorders>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lastRenderedPageBreak/>
              <w:t>包号</w:t>
            </w:r>
          </w:p>
        </w:tc>
        <w:tc>
          <w:tcPr>
            <w:tcW w:w="1616" w:type="dxa"/>
            <w:tcBorders>
              <w:bottom w:val="single" w:sz="4" w:space="0" w:color="auto"/>
            </w:tcBorders>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名称</w:t>
            </w:r>
          </w:p>
        </w:tc>
        <w:tc>
          <w:tcPr>
            <w:tcW w:w="1390" w:type="dxa"/>
            <w:tcBorders>
              <w:bottom w:val="single" w:sz="4" w:space="0" w:color="auto"/>
            </w:tcBorders>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预算</w:t>
            </w:r>
          </w:p>
        </w:tc>
        <w:tc>
          <w:tcPr>
            <w:tcW w:w="1955" w:type="dxa"/>
            <w:tcBorders>
              <w:bottom w:val="single" w:sz="4" w:space="0" w:color="auto"/>
            </w:tcBorders>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交货期</w:t>
            </w:r>
          </w:p>
        </w:tc>
        <w:tc>
          <w:tcPr>
            <w:tcW w:w="2127" w:type="dxa"/>
            <w:tcBorders>
              <w:bottom w:val="single" w:sz="4" w:space="0" w:color="auto"/>
            </w:tcBorders>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交货</w:t>
            </w:r>
            <w:r w:rsidRPr="00280BCF">
              <w:rPr>
                <w:rFonts w:ascii="宋体" w:eastAsia="宋体" w:hAnsi="宋体"/>
                <w:szCs w:val="21"/>
              </w:rPr>
              <w:t>地点</w:t>
            </w:r>
          </w:p>
        </w:tc>
        <w:tc>
          <w:tcPr>
            <w:tcW w:w="1559" w:type="dxa"/>
            <w:tcBorders>
              <w:bottom w:val="single" w:sz="4" w:space="0" w:color="auto"/>
            </w:tcBorders>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备注</w:t>
            </w:r>
          </w:p>
        </w:tc>
      </w:tr>
      <w:tr w:rsidR="00D26FCA" w:rsidRPr="00280BCF" w:rsidTr="00A33526">
        <w:trPr>
          <w:trHeight w:val="557"/>
        </w:trPr>
        <w:tc>
          <w:tcPr>
            <w:tcW w:w="709" w:type="dxa"/>
            <w:vAlign w:val="center"/>
          </w:tcPr>
          <w:p w:rsidR="00D26FCA" w:rsidRPr="00280BCF" w:rsidRDefault="00D26FCA" w:rsidP="00A33526">
            <w:pPr>
              <w:jc w:val="center"/>
              <w:rPr>
                <w:rFonts w:ascii="宋体" w:eastAsia="宋体" w:hAnsi="宋体"/>
                <w:szCs w:val="21"/>
              </w:rPr>
            </w:pPr>
            <w:r w:rsidRPr="00280BCF">
              <w:rPr>
                <w:rFonts w:ascii="宋体" w:eastAsia="宋体" w:hAnsi="宋体"/>
                <w:szCs w:val="21"/>
              </w:rPr>
              <w:t>01</w:t>
            </w:r>
          </w:p>
        </w:tc>
        <w:tc>
          <w:tcPr>
            <w:tcW w:w="1616" w:type="dxa"/>
            <w:vAlign w:val="center"/>
          </w:tcPr>
          <w:p w:rsidR="00D26FCA" w:rsidRPr="00280BCF" w:rsidRDefault="00D26FCA" w:rsidP="00A33526">
            <w:pPr>
              <w:jc w:val="center"/>
              <w:rPr>
                <w:rFonts w:ascii="宋体" w:eastAsia="宋体" w:hAnsi="宋体"/>
                <w:szCs w:val="21"/>
              </w:rPr>
            </w:pPr>
            <w:r w:rsidRPr="0084741A">
              <w:rPr>
                <w:rFonts w:ascii="宋体" w:eastAsia="宋体" w:hAnsi="宋体" w:hint="eastAsia"/>
                <w:szCs w:val="21"/>
              </w:rPr>
              <w:t>信号与频谱分析仪等</w:t>
            </w:r>
          </w:p>
        </w:tc>
        <w:tc>
          <w:tcPr>
            <w:tcW w:w="1390" w:type="dxa"/>
            <w:vAlign w:val="center"/>
          </w:tcPr>
          <w:p w:rsidR="00D26FCA" w:rsidRPr="00280BCF" w:rsidRDefault="00D26FCA" w:rsidP="00A33526">
            <w:pPr>
              <w:jc w:val="center"/>
              <w:rPr>
                <w:rFonts w:ascii="宋体" w:eastAsia="宋体" w:hAnsi="宋体"/>
                <w:szCs w:val="21"/>
              </w:rPr>
            </w:pPr>
            <w:r>
              <w:rPr>
                <w:rFonts w:ascii="宋体" w:eastAsia="宋体" w:hAnsi="宋体"/>
                <w:szCs w:val="21"/>
              </w:rPr>
              <w:t>78</w:t>
            </w:r>
            <w:r w:rsidRPr="00280BCF">
              <w:rPr>
                <w:rFonts w:ascii="宋体" w:eastAsia="宋体" w:hAnsi="宋体"/>
                <w:szCs w:val="21"/>
              </w:rPr>
              <w:t>.</w:t>
            </w:r>
            <w:r>
              <w:rPr>
                <w:rFonts w:ascii="宋体" w:eastAsia="宋体" w:hAnsi="宋体"/>
                <w:szCs w:val="21"/>
              </w:rPr>
              <w:t>0</w:t>
            </w:r>
            <w:r w:rsidRPr="00280BCF">
              <w:rPr>
                <w:rFonts w:ascii="宋体" w:eastAsia="宋体" w:hAnsi="宋体"/>
                <w:szCs w:val="21"/>
              </w:rPr>
              <w:t>000万元</w:t>
            </w:r>
            <w:r w:rsidRPr="00280BCF">
              <w:rPr>
                <w:rFonts w:ascii="宋体" w:eastAsia="宋体" w:hAnsi="宋体" w:hint="eastAsia"/>
                <w:szCs w:val="21"/>
              </w:rPr>
              <w:t>人民币</w:t>
            </w:r>
          </w:p>
        </w:tc>
        <w:tc>
          <w:tcPr>
            <w:tcW w:w="1955" w:type="dxa"/>
            <w:vAlign w:val="center"/>
          </w:tcPr>
          <w:p w:rsidR="00D26FCA" w:rsidRPr="005457C5" w:rsidRDefault="00D26FCA" w:rsidP="00A33526">
            <w:pPr>
              <w:jc w:val="center"/>
              <w:rPr>
                <w:rFonts w:ascii="宋体" w:eastAsia="宋体" w:hAnsi="宋体"/>
                <w:szCs w:val="21"/>
              </w:rPr>
            </w:pPr>
            <w:r w:rsidRPr="004B7962">
              <w:rPr>
                <w:rFonts w:ascii="宋体" w:eastAsia="宋体" w:hAnsi="宋体" w:hint="eastAsia"/>
                <w:kern w:val="0"/>
                <w:szCs w:val="21"/>
              </w:rPr>
              <w:t>合同签订后三个月</w:t>
            </w:r>
          </w:p>
        </w:tc>
        <w:tc>
          <w:tcPr>
            <w:tcW w:w="2127" w:type="dxa"/>
            <w:vAlign w:val="center"/>
          </w:tcPr>
          <w:p w:rsidR="00D26FCA" w:rsidRPr="004B7962" w:rsidRDefault="00D26FCA" w:rsidP="00A33526">
            <w:pPr>
              <w:jc w:val="center"/>
              <w:rPr>
                <w:rFonts w:ascii="宋体" w:eastAsia="宋体" w:hAnsi="宋体"/>
                <w:szCs w:val="21"/>
              </w:rPr>
            </w:pPr>
            <w:r w:rsidRPr="005457C5">
              <w:rPr>
                <w:rFonts w:ascii="宋体" w:eastAsia="宋体" w:hAnsi="宋体"/>
                <w:szCs w:val="21"/>
              </w:rPr>
              <w:t>中国科学院大学</w:t>
            </w:r>
            <w:r w:rsidRPr="005457C5">
              <w:rPr>
                <w:rFonts w:ascii="宋体" w:eastAsia="宋体" w:hAnsi="宋体" w:hint="eastAsia"/>
                <w:szCs w:val="21"/>
              </w:rPr>
              <w:t>玉泉</w:t>
            </w:r>
            <w:r w:rsidRPr="005457C5">
              <w:rPr>
                <w:rFonts w:ascii="宋体" w:eastAsia="宋体" w:hAnsi="宋体"/>
                <w:szCs w:val="21"/>
              </w:rPr>
              <w:t>校区</w:t>
            </w:r>
          </w:p>
        </w:tc>
        <w:tc>
          <w:tcPr>
            <w:tcW w:w="1559" w:type="dxa"/>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接受进口产品投标</w:t>
            </w:r>
          </w:p>
        </w:tc>
      </w:tr>
      <w:tr w:rsidR="00D26FCA" w:rsidRPr="00280BCF" w:rsidTr="00A33526">
        <w:trPr>
          <w:trHeight w:val="422"/>
        </w:trPr>
        <w:tc>
          <w:tcPr>
            <w:tcW w:w="709" w:type="dxa"/>
            <w:tcBorders>
              <w:bottom w:val="single" w:sz="4" w:space="0" w:color="auto"/>
            </w:tcBorders>
            <w:vAlign w:val="center"/>
          </w:tcPr>
          <w:p w:rsidR="00D26FCA" w:rsidRPr="00280BCF" w:rsidRDefault="00D26FCA" w:rsidP="00A33526">
            <w:pPr>
              <w:jc w:val="center"/>
              <w:rPr>
                <w:rFonts w:ascii="宋体" w:eastAsia="宋体" w:hAnsi="宋体"/>
                <w:szCs w:val="21"/>
              </w:rPr>
            </w:pPr>
            <w:r w:rsidRPr="00280BCF">
              <w:rPr>
                <w:rFonts w:ascii="宋体" w:eastAsia="宋体" w:hAnsi="宋体"/>
                <w:szCs w:val="21"/>
              </w:rPr>
              <w:t>02</w:t>
            </w:r>
          </w:p>
        </w:tc>
        <w:tc>
          <w:tcPr>
            <w:tcW w:w="1616" w:type="dxa"/>
            <w:tcBorders>
              <w:bottom w:val="single" w:sz="4" w:space="0" w:color="auto"/>
            </w:tcBorders>
            <w:vAlign w:val="center"/>
          </w:tcPr>
          <w:p w:rsidR="00D26FCA" w:rsidRPr="00280BCF" w:rsidRDefault="00D26FCA" w:rsidP="00A33526">
            <w:pPr>
              <w:jc w:val="center"/>
              <w:rPr>
                <w:rFonts w:ascii="宋体" w:eastAsia="宋体" w:hAnsi="宋体"/>
                <w:szCs w:val="21"/>
              </w:rPr>
            </w:pPr>
            <w:r w:rsidRPr="0084741A">
              <w:rPr>
                <w:rFonts w:ascii="宋体" w:eastAsia="宋体" w:hAnsi="宋体" w:hint="eastAsia"/>
                <w:szCs w:val="21"/>
              </w:rPr>
              <w:t>数字信号处理实验平台</w:t>
            </w:r>
          </w:p>
        </w:tc>
        <w:tc>
          <w:tcPr>
            <w:tcW w:w="1390" w:type="dxa"/>
            <w:tcBorders>
              <w:bottom w:val="single" w:sz="4" w:space="0" w:color="auto"/>
            </w:tcBorders>
            <w:vAlign w:val="center"/>
          </w:tcPr>
          <w:p w:rsidR="00D26FCA" w:rsidRPr="00280BCF" w:rsidRDefault="00D26FCA" w:rsidP="00A33526">
            <w:pPr>
              <w:jc w:val="center"/>
              <w:rPr>
                <w:rFonts w:ascii="宋体" w:eastAsia="宋体" w:hAnsi="宋体"/>
                <w:szCs w:val="21"/>
              </w:rPr>
            </w:pPr>
            <w:r>
              <w:rPr>
                <w:rFonts w:ascii="宋体" w:eastAsia="宋体" w:hAnsi="宋体"/>
                <w:szCs w:val="21"/>
              </w:rPr>
              <w:t>48</w:t>
            </w:r>
            <w:r w:rsidRPr="00280BCF">
              <w:rPr>
                <w:rFonts w:ascii="宋体" w:eastAsia="宋体" w:hAnsi="宋体"/>
                <w:szCs w:val="21"/>
              </w:rPr>
              <w:t>.</w:t>
            </w:r>
            <w:r>
              <w:rPr>
                <w:rFonts w:ascii="宋体" w:eastAsia="宋体" w:hAnsi="宋体"/>
                <w:szCs w:val="21"/>
              </w:rPr>
              <w:t>0</w:t>
            </w:r>
            <w:r w:rsidRPr="00280BCF">
              <w:rPr>
                <w:rFonts w:ascii="宋体" w:eastAsia="宋体" w:hAnsi="宋体"/>
                <w:szCs w:val="21"/>
              </w:rPr>
              <w:t>000万元</w:t>
            </w:r>
            <w:r w:rsidRPr="00280BCF">
              <w:rPr>
                <w:rFonts w:ascii="宋体" w:eastAsia="宋体" w:hAnsi="宋体" w:hint="eastAsia"/>
                <w:szCs w:val="21"/>
              </w:rPr>
              <w:t>人民币</w:t>
            </w:r>
          </w:p>
        </w:tc>
        <w:tc>
          <w:tcPr>
            <w:tcW w:w="1955" w:type="dxa"/>
            <w:tcBorders>
              <w:bottom w:val="single" w:sz="4" w:space="0" w:color="auto"/>
            </w:tcBorders>
            <w:vAlign w:val="center"/>
          </w:tcPr>
          <w:p w:rsidR="00D26FCA" w:rsidRPr="004B7962" w:rsidRDefault="00D26FCA" w:rsidP="00A33526">
            <w:pPr>
              <w:jc w:val="center"/>
              <w:rPr>
                <w:rFonts w:ascii="宋体" w:eastAsia="宋体" w:hAnsi="宋体"/>
                <w:szCs w:val="21"/>
              </w:rPr>
            </w:pPr>
            <w:r w:rsidRPr="004B7962">
              <w:rPr>
                <w:rFonts w:ascii="宋体" w:eastAsia="宋体" w:hAnsi="宋体" w:hint="eastAsia"/>
                <w:kern w:val="0"/>
                <w:szCs w:val="21"/>
              </w:rPr>
              <w:t>合同签</w:t>
            </w:r>
            <w:r w:rsidRPr="00571C92">
              <w:rPr>
                <w:rFonts w:ascii="宋体" w:eastAsia="宋体" w:hAnsi="宋体" w:hint="eastAsia"/>
                <w:kern w:val="0"/>
                <w:szCs w:val="21"/>
              </w:rPr>
              <w:t>订</w:t>
            </w:r>
            <w:r w:rsidRPr="00F27247">
              <w:rPr>
                <w:rFonts w:ascii="宋体" w:eastAsia="宋体" w:hAnsi="宋体" w:hint="eastAsia"/>
                <w:kern w:val="0"/>
                <w:szCs w:val="21"/>
              </w:rPr>
              <w:t>后</w:t>
            </w:r>
            <w:r w:rsidRPr="00F27247">
              <w:rPr>
                <w:rFonts w:ascii="宋体" w:eastAsia="宋体" w:hAnsi="宋体"/>
                <w:kern w:val="0"/>
                <w:szCs w:val="21"/>
              </w:rPr>
              <w:t>7天</w:t>
            </w:r>
            <w:r w:rsidRPr="00F27247">
              <w:rPr>
                <w:rFonts w:ascii="宋体" w:eastAsia="宋体" w:hAnsi="宋体" w:hint="eastAsia"/>
                <w:kern w:val="0"/>
                <w:szCs w:val="21"/>
              </w:rPr>
              <w:t>内</w:t>
            </w:r>
          </w:p>
        </w:tc>
        <w:tc>
          <w:tcPr>
            <w:tcW w:w="2127" w:type="dxa"/>
            <w:tcBorders>
              <w:bottom w:val="single" w:sz="4" w:space="0" w:color="auto"/>
            </w:tcBorders>
            <w:vAlign w:val="center"/>
          </w:tcPr>
          <w:p w:rsidR="00D26FCA" w:rsidRPr="004B7962" w:rsidDel="00436A1C" w:rsidRDefault="00D26FCA" w:rsidP="00A33526">
            <w:pPr>
              <w:jc w:val="center"/>
              <w:rPr>
                <w:rFonts w:ascii="宋体" w:eastAsia="宋体" w:hAnsi="宋体"/>
                <w:szCs w:val="21"/>
              </w:rPr>
            </w:pPr>
            <w:r w:rsidRPr="004B7962">
              <w:rPr>
                <w:rFonts w:ascii="宋体" w:eastAsia="宋体" w:hAnsi="宋体"/>
                <w:szCs w:val="21"/>
              </w:rPr>
              <w:t>中国科学院大学</w:t>
            </w:r>
            <w:r w:rsidRPr="005457C5">
              <w:rPr>
                <w:rFonts w:ascii="宋体" w:eastAsia="宋体" w:hAnsi="宋体" w:hint="eastAsia"/>
                <w:szCs w:val="21"/>
              </w:rPr>
              <w:t>玉泉</w:t>
            </w:r>
            <w:r w:rsidRPr="005457C5">
              <w:rPr>
                <w:rFonts w:ascii="宋体" w:eastAsia="宋体" w:hAnsi="宋体"/>
                <w:szCs w:val="21"/>
              </w:rPr>
              <w:t>校区</w:t>
            </w:r>
          </w:p>
        </w:tc>
        <w:tc>
          <w:tcPr>
            <w:tcW w:w="1559" w:type="dxa"/>
            <w:tcBorders>
              <w:bottom w:val="single" w:sz="4" w:space="0" w:color="auto"/>
            </w:tcBorders>
            <w:vAlign w:val="center"/>
          </w:tcPr>
          <w:p w:rsidR="00D26FCA" w:rsidRPr="00280BCF" w:rsidRDefault="00D26FCA" w:rsidP="00A33526">
            <w:pPr>
              <w:jc w:val="center"/>
              <w:rPr>
                <w:rFonts w:ascii="宋体" w:eastAsia="宋体" w:hAnsi="宋体"/>
                <w:szCs w:val="21"/>
              </w:rPr>
            </w:pPr>
            <w:r>
              <w:rPr>
                <w:rFonts w:ascii="宋体" w:eastAsia="宋体" w:hAnsi="宋体" w:hint="eastAsia"/>
                <w:szCs w:val="21"/>
              </w:rPr>
              <w:t>不</w:t>
            </w:r>
            <w:r w:rsidRPr="00280BCF">
              <w:rPr>
                <w:rFonts w:ascii="宋体" w:eastAsia="宋体" w:hAnsi="宋体" w:hint="eastAsia"/>
                <w:szCs w:val="21"/>
              </w:rPr>
              <w:t>接受进口产品投标</w:t>
            </w:r>
          </w:p>
        </w:tc>
      </w:tr>
    </w:tbl>
    <w:p w:rsidR="00D26FCA" w:rsidRPr="00280BCF" w:rsidRDefault="00D26FCA" w:rsidP="00D26FCA">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合格的投标人：</w:t>
      </w:r>
    </w:p>
    <w:p w:rsidR="00D26FCA" w:rsidRPr="00280BCF" w:rsidRDefault="00D26FCA" w:rsidP="00D26FC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中华人民共和国境内具有独立承担民事责任能力的供应商，包括法人、其他组织或者自然人。</w:t>
      </w:r>
    </w:p>
    <w:p w:rsidR="00D26FCA" w:rsidRPr="00280BCF" w:rsidRDefault="00D26FCA" w:rsidP="00D26FC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符合《中华人民共和国政府采购法》第二十二条规定的条件。</w:t>
      </w:r>
    </w:p>
    <w:p w:rsidR="00D26FCA" w:rsidRPr="00280BCF" w:rsidRDefault="00D26FCA" w:rsidP="00D26FC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单位负责人为同一人或者存在直接控股、管理关系的不同供应商，不得参加同一合同项下的政府采购活动。</w:t>
      </w:r>
    </w:p>
    <w:p w:rsidR="00D26FCA" w:rsidRPr="00280BCF" w:rsidRDefault="00D26FCA" w:rsidP="00D26FC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为采购项目的某包提供整体设计、规范编制或者项目管理、监理、检测等服务的供应商，不得再参加该包的其他采购活动。</w:t>
      </w:r>
    </w:p>
    <w:p w:rsidR="00D26FCA" w:rsidRPr="00280BCF" w:rsidRDefault="00D26FCA" w:rsidP="00D26FC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通过“信用中国”网站（www.creditchina.gov.cn）、中国政府采购网（www.ccgp.gov.cn）查询信用记录（截止时点为投标截止时间），对列入失信被执行人、重大税收违法案件当事人、政府采购严重违法失信行为记录名单的供应商，没有资格参加本项目的采购活动。</w:t>
      </w:r>
    </w:p>
    <w:p w:rsidR="00D26FCA" w:rsidRPr="00280BCF" w:rsidRDefault="00D26FCA" w:rsidP="00D26FC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不接受联合体投标。</w:t>
      </w:r>
    </w:p>
    <w:p w:rsidR="00D26FCA" w:rsidRPr="00280BCF" w:rsidRDefault="00D26FCA" w:rsidP="00D26FC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法律法规规定的其他要求</w:t>
      </w:r>
    </w:p>
    <w:p w:rsidR="00D26FCA" w:rsidRPr="00280BCF" w:rsidRDefault="00D26FCA" w:rsidP="00D26FC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投标人必须向采购代理机构购买招标文件并登记备案。未经向采购代理机构购买招标文件并登记备案的潜在投标人均无资格参加本次投标。</w:t>
      </w:r>
    </w:p>
    <w:p w:rsidR="00D26FCA" w:rsidRPr="00280BCF" w:rsidRDefault="00D26FCA" w:rsidP="00D26FCA">
      <w:pPr>
        <w:numPr>
          <w:ilvl w:val="0"/>
          <w:numId w:val="1"/>
        </w:numPr>
        <w:spacing w:line="360" w:lineRule="auto"/>
        <w:ind w:left="0" w:firstLineChars="200" w:firstLine="420"/>
        <w:rPr>
          <w:rFonts w:ascii="宋体" w:eastAsia="宋体" w:hAnsi="宋体"/>
          <w:szCs w:val="21"/>
        </w:rPr>
      </w:pPr>
      <w:r w:rsidRPr="00280BCF">
        <w:rPr>
          <w:rFonts w:ascii="宋体" w:eastAsia="宋体" w:hAnsi="宋体" w:hint="eastAsia"/>
          <w:szCs w:val="21"/>
        </w:rPr>
        <w:t>招标文件售价：01包：</w:t>
      </w:r>
      <w:r>
        <w:rPr>
          <w:rFonts w:ascii="宋体" w:eastAsia="宋体" w:hAnsi="宋体"/>
          <w:szCs w:val="21"/>
        </w:rPr>
        <w:t>1</w:t>
      </w:r>
      <w:r w:rsidRPr="00280BCF">
        <w:rPr>
          <w:rFonts w:ascii="宋体" w:eastAsia="宋体" w:hAnsi="宋体" w:hint="eastAsia"/>
          <w:szCs w:val="21"/>
        </w:rPr>
        <w:t>00元；02包：</w:t>
      </w:r>
      <w:r>
        <w:rPr>
          <w:rFonts w:ascii="宋体" w:eastAsia="宋体" w:hAnsi="宋体"/>
          <w:szCs w:val="21"/>
        </w:rPr>
        <w:t>1</w:t>
      </w:r>
      <w:r w:rsidRPr="00280BCF">
        <w:rPr>
          <w:rFonts w:ascii="宋体" w:eastAsia="宋体" w:hAnsi="宋体" w:hint="eastAsia"/>
          <w:szCs w:val="21"/>
        </w:rPr>
        <w:t>00元。售后不退，购买时请注明拟投标的包号。</w:t>
      </w:r>
    </w:p>
    <w:p w:rsidR="00D26FCA" w:rsidRPr="00280BCF" w:rsidRDefault="00D26FCA" w:rsidP="00D26FCA">
      <w:pPr>
        <w:numPr>
          <w:ilvl w:val="0"/>
          <w:numId w:val="1"/>
        </w:numPr>
        <w:spacing w:line="360" w:lineRule="auto"/>
        <w:ind w:left="0" w:firstLineChars="200" w:firstLine="420"/>
        <w:rPr>
          <w:rFonts w:ascii="宋体" w:eastAsia="宋体" w:hAnsi="宋体"/>
          <w:szCs w:val="21"/>
        </w:rPr>
      </w:pPr>
      <w:r w:rsidRPr="00280BCF">
        <w:rPr>
          <w:rFonts w:ascii="宋体" w:eastAsia="宋体" w:hAnsi="宋体" w:hint="eastAsia"/>
          <w:szCs w:val="21"/>
        </w:rPr>
        <w:t>购买招标文件时需要提供的信息：（</w:t>
      </w:r>
      <w:r w:rsidRPr="00280BCF">
        <w:rPr>
          <w:rFonts w:ascii="宋体" w:eastAsia="宋体" w:hAnsi="宋体"/>
          <w:szCs w:val="21"/>
        </w:rPr>
        <w:t>1</w:t>
      </w:r>
      <w:r w:rsidRPr="00280BCF">
        <w:rPr>
          <w:rFonts w:ascii="宋体" w:eastAsia="宋体" w:hAnsi="宋体" w:hint="eastAsia"/>
          <w:szCs w:val="21"/>
        </w:rPr>
        <w:t>）开票信息：单位名称、纳税人识别号；（</w:t>
      </w:r>
      <w:r w:rsidRPr="00280BCF">
        <w:rPr>
          <w:rFonts w:ascii="宋体" w:eastAsia="宋体" w:hAnsi="宋体"/>
          <w:szCs w:val="21"/>
        </w:rPr>
        <w:t>2</w:t>
      </w:r>
      <w:r w:rsidRPr="00280BCF">
        <w:rPr>
          <w:rFonts w:ascii="宋体" w:eastAsia="宋体" w:hAnsi="宋体" w:hint="eastAsia"/>
          <w:szCs w:val="21"/>
        </w:rPr>
        <w:t>）联系信息：联系人、详细通讯地址、电话、传真、邮箱。（</w:t>
      </w:r>
      <w:r w:rsidRPr="00280BCF">
        <w:rPr>
          <w:rFonts w:ascii="宋体" w:eastAsia="宋体" w:hAnsi="宋体"/>
          <w:szCs w:val="21"/>
        </w:rPr>
        <w:t>3</w:t>
      </w:r>
      <w:r w:rsidRPr="00280BCF">
        <w:rPr>
          <w:rFonts w:ascii="宋体" w:eastAsia="宋体" w:hAnsi="宋体" w:hint="eastAsia"/>
          <w:szCs w:val="21"/>
        </w:rPr>
        <w:t>）需要提供的其他资料：无。以上信息无需盖章。</w:t>
      </w:r>
    </w:p>
    <w:p w:rsidR="00D26FCA" w:rsidRPr="00280BCF" w:rsidRDefault="00D26FCA" w:rsidP="00D26FCA">
      <w:pPr>
        <w:numPr>
          <w:ilvl w:val="0"/>
          <w:numId w:val="1"/>
        </w:numPr>
        <w:spacing w:line="360" w:lineRule="auto"/>
        <w:ind w:left="0" w:firstLineChars="200" w:firstLine="420"/>
        <w:rPr>
          <w:rFonts w:ascii="宋体" w:eastAsia="宋体" w:hAnsi="宋体"/>
          <w:szCs w:val="21"/>
        </w:rPr>
      </w:pPr>
      <w:r w:rsidRPr="00280BCF">
        <w:rPr>
          <w:rFonts w:ascii="宋体" w:eastAsia="宋体" w:hAnsi="宋体" w:hint="eastAsia"/>
          <w:szCs w:val="21"/>
        </w:rPr>
        <w:t>购买招标文件时间：</w:t>
      </w:r>
      <w:r w:rsidRPr="00280BCF">
        <w:rPr>
          <w:rFonts w:ascii="宋体" w:eastAsia="宋体" w:hAnsi="宋体"/>
          <w:szCs w:val="21"/>
        </w:rPr>
        <w:t>2018年0</w:t>
      </w:r>
      <w:r>
        <w:rPr>
          <w:rFonts w:ascii="宋体" w:eastAsia="宋体" w:hAnsi="宋体"/>
          <w:szCs w:val="21"/>
        </w:rPr>
        <w:t>9</w:t>
      </w:r>
      <w:r w:rsidRPr="00280BCF">
        <w:rPr>
          <w:rFonts w:ascii="宋体" w:eastAsia="宋体" w:hAnsi="宋体" w:hint="eastAsia"/>
          <w:szCs w:val="21"/>
        </w:rPr>
        <w:t>月</w:t>
      </w:r>
      <w:r>
        <w:rPr>
          <w:rFonts w:ascii="宋体" w:eastAsia="宋体" w:hAnsi="宋体" w:hint="eastAsia"/>
          <w:szCs w:val="21"/>
        </w:rPr>
        <w:t>18</w:t>
      </w:r>
      <w:r w:rsidRPr="00280BCF">
        <w:rPr>
          <w:rFonts w:ascii="宋体" w:eastAsia="宋体" w:hAnsi="宋体"/>
          <w:szCs w:val="21"/>
        </w:rPr>
        <w:t>日—0</w:t>
      </w:r>
      <w:r>
        <w:rPr>
          <w:rFonts w:ascii="宋体" w:eastAsia="宋体" w:hAnsi="宋体"/>
          <w:szCs w:val="21"/>
        </w:rPr>
        <w:t>9</w:t>
      </w:r>
      <w:r w:rsidRPr="00280BCF">
        <w:rPr>
          <w:rFonts w:ascii="宋体" w:eastAsia="宋体" w:hAnsi="宋体"/>
          <w:szCs w:val="21"/>
        </w:rPr>
        <w:t>月</w:t>
      </w:r>
      <w:r>
        <w:rPr>
          <w:rFonts w:ascii="宋体" w:eastAsia="宋体" w:hAnsi="宋体"/>
          <w:szCs w:val="21"/>
        </w:rPr>
        <w:t>25</w:t>
      </w:r>
      <w:r w:rsidRPr="00280BCF">
        <w:rPr>
          <w:rFonts w:ascii="宋体" w:eastAsia="宋体" w:hAnsi="宋体"/>
          <w:szCs w:val="21"/>
        </w:rPr>
        <w:t>日</w:t>
      </w:r>
      <w:r w:rsidRPr="00280BCF">
        <w:rPr>
          <w:rFonts w:ascii="宋体" w:eastAsia="宋体" w:hAnsi="宋体" w:hint="eastAsia"/>
          <w:szCs w:val="21"/>
        </w:rPr>
        <w:t>，每天</w:t>
      </w:r>
      <w:r w:rsidRPr="00280BCF">
        <w:rPr>
          <w:rFonts w:ascii="宋体" w:eastAsia="宋体" w:hAnsi="宋体"/>
          <w:szCs w:val="21"/>
        </w:rPr>
        <w:t>09:00—11:30时、13：00--16:30时(北京时间，下同</w:t>
      </w:r>
      <w:r w:rsidRPr="00280BCF">
        <w:rPr>
          <w:rFonts w:ascii="宋体" w:eastAsia="宋体" w:hAnsi="宋体" w:hint="eastAsia"/>
          <w:szCs w:val="21"/>
        </w:rPr>
        <w:t>，休息日</w:t>
      </w:r>
      <w:r w:rsidRPr="00280BCF">
        <w:rPr>
          <w:rFonts w:ascii="宋体" w:eastAsia="宋体" w:hAnsi="宋体"/>
          <w:szCs w:val="21"/>
        </w:rPr>
        <w:t>及法定节假日除外</w:t>
      </w:r>
      <w:r w:rsidRPr="00280BCF">
        <w:rPr>
          <w:rFonts w:ascii="宋体" w:eastAsia="宋体" w:hAnsi="宋体" w:hint="eastAsia"/>
          <w:szCs w:val="21"/>
        </w:rPr>
        <w:t>)</w:t>
      </w:r>
      <w:r w:rsidRPr="00280BCF">
        <w:rPr>
          <w:rFonts w:ascii="宋体" w:eastAsia="宋体" w:hAnsi="宋体"/>
          <w:szCs w:val="21"/>
        </w:rPr>
        <w:t>。期满后</w:t>
      </w:r>
      <w:r w:rsidRPr="00280BCF">
        <w:rPr>
          <w:rFonts w:ascii="宋体" w:eastAsia="宋体" w:hAnsi="宋体" w:hint="eastAsia"/>
          <w:szCs w:val="21"/>
        </w:rPr>
        <w:t>购买</w:t>
      </w:r>
      <w:r w:rsidRPr="00280BCF">
        <w:rPr>
          <w:rFonts w:ascii="宋体" w:eastAsia="宋体" w:hAnsi="宋体"/>
          <w:szCs w:val="21"/>
        </w:rPr>
        <w:t>招标文件</w:t>
      </w:r>
      <w:r w:rsidRPr="00280BCF">
        <w:rPr>
          <w:rFonts w:ascii="宋体" w:eastAsia="宋体" w:hAnsi="宋体" w:hint="eastAsia"/>
          <w:szCs w:val="21"/>
        </w:rPr>
        <w:t>的潜在投标人</w:t>
      </w:r>
      <w:r w:rsidRPr="00280BCF">
        <w:rPr>
          <w:rFonts w:ascii="宋体" w:eastAsia="宋体" w:hAnsi="宋体"/>
          <w:szCs w:val="21"/>
        </w:rPr>
        <w:t>不足3家的，</w:t>
      </w:r>
      <w:r w:rsidRPr="00280BCF">
        <w:rPr>
          <w:rFonts w:ascii="宋体" w:eastAsia="宋体" w:hAnsi="宋体" w:hint="eastAsia"/>
          <w:szCs w:val="21"/>
        </w:rPr>
        <w:t>采购单位</w:t>
      </w:r>
      <w:r w:rsidRPr="00280BCF">
        <w:rPr>
          <w:rFonts w:ascii="宋体" w:eastAsia="宋体" w:hAnsi="宋体"/>
          <w:szCs w:val="21"/>
        </w:rPr>
        <w:t>可以顺延</w:t>
      </w:r>
      <w:r w:rsidRPr="00280BCF">
        <w:rPr>
          <w:rFonts w:ascii="宋体" w:eastAsia="宋体" w:hAnsi="宋体" w:hint="eastAsia"/>
          <w:szCs w:val="21"/>
        </w:rPr>
        <w:t>招标文件出售时间</w:t>
      </w:r>
      <w:r w:rsidRPr="00280BCF">
        <w:rPr>
          <w:rFonts w:ascii="宋体" w:eastAsia="宋体" w:hAnsi="宋体"/>
          <w:szCs w:val="21"/>
        </w:rPr>
        <w:t>并</w:t>
      </w:r>
      <w:r w:rsidRPr="00280BCF">
        <w:rPr>
          <w:rFonts w:ascii="宋体" w:eastAsia="宋体" w:hAnsi="宋体" w:hint="eastAsia"/>
          <w:szCs w:val="21"/>
        </w:rPr>
        <w:t>另行</w:t>
      </w:r>
      <w:r w:rsidRPr="00280BCF">
        <w:rPr>
          <w:rFonts w:ascii="宋体" w:eastAsia="宋体" w:hAnsi="宋体"/>
          <w:szCs w:val="21"/>
        </w:rPr>
        <w:t>公告。</w:t>
      </w:r>
    </w:p>
    <w:p w:rsidR="00D26FCA" w:rsidRPr="00280BCF" w:rsidRDefault="00D26FCA" w:rsidP="00D26FCA">
      <w:pPr>
        <w:numPr>
          <w:ilvl w:val="0"/>
          <w:numId w:val="1"/>
        </w:numPr>
        <w:spacing w:line="360" w:lineRule="auto"/>
        <w:ind w:left="0" w:firstLineChars="200" w:firstLine="420"/>
        <w:rPr>
          <w:rFonts w:ascii="宋体" w:eastAsia="宋体" w:hAnsi="宋体"/>
          <w:szCs w:val="21"/>
        </w:rPr>
      </w:pPr>
      <w:r w:rsidRPr="00280BCF">
        <w:rPr>
          <w:rFonts w:ascii="宋体" w:eastAsia="宋体" w:hAnsi="宋体"/>
          <w:szCs w:val="21"/>
        </w:rPr>
        <w:t>现场</w:t>
      </w:r>
      <w:r w:rsidRPr="00280BCF">
        <w:rPr>
          <w:rFonts w:ascii="宋体" w:eastAsia="宋体" w:hAnsi="宋体" w:hint="eastAsia"/>
          <w:szCs w:val="21"/>
        </w:rPr>
        <w:t>购买招标文件的地点：北京市海淀区学院路</w:t>
      </w:r>
      <w:r w:rsidRPr="00280BCF">
        <w:rPr>
          <w:rFonts w:ascii="宋体" w:eastAsia="宋体" w:hAnsi="宋体"/>
          <w:szCs w:val="21"/>
        </w:rPr>
        <w:t>30</w:t>
      </w:r>
      <w:r w:rsidRPr="00280BCF">
        <w:rPr>
          <w:rFonts w:ascii="宋体" w:eastAsia="宋体" w:hAnsi="宋体" w:hint="eastAsia"/>
          <w:szCs w:val="21"/>
        </w:rPr>
        <w:t>号科大天工大厦</w:t>
      </w:r>
      <w:r w:rsidRPr="00280BCF">
        <w:rPr>
          <w:rFonts w:ascii="宋体" w:eastAsia="宋体" w:hAnsi="宋体"/>
          <w:szCs w:val="21"/>
        </w:rPr>
        <w:t>A</w:t>
      </w:r>
      <w:r w:rsidRPr="00280BCF">
        <w:rPr>
          <w:rFonts w:ascii="宋体" w:eastAsia="宋体" w:hAnsi="宋体" w:hint="eastAsia"/>
          <w:szCs w:val="21"/>
        </w:rPr>
        <w:t>座</w:t>
      </w:r>
      <w:r w:rsidRPr="00280BCF">
        <w:rPr>
          <w:rFonts w:ascii="宋体" w:eastAsia="宋体" w:hAnsi="宋体"/>
          <w:szCs w:val="21"/>
        </w:rPr>
        <w:t>608</w:t>
      </w:r>
      <w:r w:rsidRPr="00280BCF">
        <w:rPr>
          <w:rFonts w:ascii="宋体" w:eastAsia="宋体" w:hAnsi="宋体" w:hint="eastAsia"/>
          <w:szCs w:val="21"/>
        </w:rPr>
        <w:t>室。若非现场购买招标文件，</w:t>
      </w:r>
      <w:hyperlink r:id="rId7" w:history="1">
        <w:r w:rsidRPr="00280BCF">
          <w:rPr>
            <w:rFonts w:ascii="宋体" w:eastAsia="宋体" w:hAnsi="宋体" w:hint="eastAsia"/>
            <w:szCs w:val="21"/>
          </w:rPr>
          <w:t>请填写完成下表后发电子邮件至</w:t>
        </w:r>
        <w:r w:rsidRPr="00280BCF">
          <w:rPr>
            <w:rFonts w:ascii="宋体" w:eastAsia="宋体" w:hAnsi="宋体"/>
            <w:szCs w:val="21"/>
          </w:rPr>
          <w:t>zhu-zhong-ping@qq.com</w:t>
        </w:r>
      </w:hyperlink>
      <w:r w:rsidRPr="00280BCF">
        <w:rPr>
          <w:rFonts w:ascii="宋体" w:eastAsia="宋体" w:hAnsi="宋体"/>
          <w:szCs w:val="21"/>
        </w:rPr>
        <w:t>、</w:t>
      </w:r>
      <w:r w:rsidRPr="00280BCF">
        <w:rPr>
          <w:rFonts w:ascii="宋体" w:eastAsia="宋体" w:hAnsi="宋体" w:hint="eastAsia"/>
          <w:szCs w:val="21"/>
        </w:rPr>
        <w:t>下载招标文件电子版即可。在此情况下，招标文件发售的截止时间以收到电子邮件的</w:t>
      </w:r>
      <w:r w:rsidRPr="00280BCF">
        <w:rPr>
          <w:rFonts w:ascii="宋体" w:eastAsia="宋体" w:hAnsi="宋体"/>
          <w:szCs w:val="21"/>
        </w:rPr>
        <w:t>时间为准。</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116"/>
      </w:tblGrid>
      <w:tr w:rsidR="00D26FCA" w:rsidRPr="00280BCF" w:rsidTr="00A33526">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招标编号</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BIECC-</w:t>
            </w:r>
            <w:r>
              <w:rPr>
                <w:rFonts w:ascii="宋体" w:eastAsia="宋体" w:hAnsi="宋体" w:hint="eastAsia"/>
                <w:szCs w:val="21"/>
              </w:rPr>
              <w:t>ZB5738</w:t>
            </w:r>
          </w:p>
        </w:tc>
      </w:tr>
      <w:tr w:rsidR="00D26FCA" w:rsidRPr="00280BCF" w:rsidTr="00A33526">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投标包号</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p>
        </w:tc>
      </w:tr>
      <w:tr w:rsidR="00D26FCA" w:rsidRPr="00280BCF" w:rsidTr="00A33526">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汇款金额</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p>
        </w:tc>
      </w:tr>
      <w:tr w:rsidR="00D26FCA" w:rsidRPr="00280BCF" w:rsidTr="00A33526">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lastRenderedPageBreak/>
              <w:t>单位名称</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p>
        </w:tc>
      </w:tr>
      <w:tr w:rsidR="00D26FCA" w:rsidRPr="00280BCF" w:rsidTr="00A33526">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纳税人识别号</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p>
        </w:tc>
      </w:tr>
      <w:tr w:rsidR="00D26FCA" w:rsidRPr="00280BCF" w:rsidTr="00A33526">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单位通讯地址</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p>
        </w:tc>
      </w:tr>
      <w:tr w:rsidR="00D26FCA" w:rsidRPr="00280BCF" w:rsidTr="00A33526">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项目联系人</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p>
        </w:tc>
      </w:tr>
      <w:tr w:rsidR="00D26FCA" w:rsidRPr="00280BCF" w:rsidTr="00A33526">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联系电话</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p>
        </w:tc>
      </w:tr>
      <w:tr w:rsidR="00D26FCA" w:rsidRPr="00280BCF" w:rsidTr="00A33526">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联系邮箱</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p>
        </w:tc>
      </w:tr>
      <w:tr w:rsidR="00D26FCA" w:rsidRPr="00280BCF" w:rsidTr="00A33526">
        <w:trPr>
          <w:trHeight w:val="47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汇款</w:t>
            </w:r>
            <w:r w:rsidRPr="00280BCF">
              <w:rPr>
                <w:rFonts w:ascii="宋体" w:eastAsia="宋体" w:hAnsi="宋体"/>
                <w:szCs w:val="21"/>
              </w:rPr>
              <w:t>/转账凭证</w:t>
            </w:r>
          </w:p>
        </w:tc>
        <w:tc>
          <w:tcPr>
            <w:tcW w:w="7116" w:type="dxa"/>
            <w:tcBorders>
              <w:top w:val="single" w:sz="4" w:space="0" w:color="auto"/>
              <w:left w:val="single" w:sz="4" w:space="0" w:color="auto"/>
              <w:bottom w:val="single" w:sz="4" w:space="0" w:color="auto"/>
              <w:right w:val="single" w:sz="4" w:space="0" w:color="auto"/>
            </w:tcBorders>
            <w:shd w:val="clear" w:color="auto" w:fill="auto"/>
            <w:vAlign w:val="center"/>
          </w:tcPr>
          <w:p w:rsidR="00D26FCA" w:rsidRPr="00280BCF" w:rsidRDefault="00D26FCA" w:rsidP="00A33526">
            <w:pPr>
              <w:jc w:val="center"/>
              <w:rPr>
                <w:rFonts w:ascii="宋体" w:eastAsia="宋体" w:hAnsi="宋体"/>
                <w:szCs w:val="21"/>
              </w:rPr>
            </w:pPr>
            <w:r w:rsidRPr="00280BCF">
              <w:rPr>
                <w:rFonts w:ascii="宋体" w:eastAsia="宋体" w:hAnsi="宋体" w:hint="eastAsia"/>
                <w:szCs w:val="21"/>
              </w:rPr>
              <w:t>（汇款或转账的底单扫描件或截图）</w:t>
            </w:r>
          </w:p>
        </w:tc>
      </w:tr>
    </w:tbl>
    <w:p w:rsidR="00D26FCA" w:rsidRPr="00280BCF" w:rsidRDefault="00D26FCA" w:rsidP="00D26FCA">
      <w:pPr>
        <w:numPr>
          <w:ilvl w:val="0"/>
          <w:numId w:val="1"/>
        </w:numPr>
        <w:spacing w:line="360" w:lineRule="auto"/>
        <w:ind w:left="0" w:firstLineChars="200" w:firstLine="420"/>
        <w:rPr>
          <w:rFonts w:ascii="宋体" w:eastAsia="宋体" w:hAnsi="宋体"/>
          <w:szCs w:val="21"/>
        </w:rPr>
      </w:pPr>
      <w:r w:rsidRPr="00280BCF">
        <w:rPr>
          <w:rFonts w:ascii="宋体" w:eastAsia="宋体" w:hAnsi="宋体"/>
          <w:szCs w:val="21"/>
        </w:rPr>
        <w:t>招标文件电子版：</w:t>
      </w:r>
      <w:r w:rsidRPr="00280BCF">
        <w:rPr>
          <w:rFonts w:ascii="宋体" w:eastAsia="宋体" w:hAnsi="宋体" w:hint="eastAsia"/>
          <w:szCs w:val="21"/>
        </w:rPr>
        <w:t>在</w:t>
      </w:r>
      <w:hyperlink r:id="rId8" w:history="1">
        <w:r w:rsidRPr="00280BCF">
          <w:rPr>
            <w:rFonts w:ascii="宋体" w:eastAsia="宋体" w:hAnsi="宋体"/>
            <w:szCs w:val="21"/>
          </w:rPr>
          <w:t>www.ccgp.gov.cn</w:t>
        </w:r>
      </w:hyperlink>
      <w:r w:rsidRPr="00280BCF">
        <w:rPr>
          <w:rFonts w:ascii="宋体" w:eastAsia="宋体" w:hAnsi="宋体" w:hint="eastAsia"/>
          <w:szCs w:val="21"/>
        </w:rPr>
        <w:t>搜寻对应项目名称后下载。</w:t>
      </w:r>
    </w:p>
    <w:p w:rsidR="00D26FCA" w:rsidRPr="00280BCF" w:rsidRDefault="00D26FCA" w:rsidP="00D26FCA">
      <w:pPr>
        <w:numPr>
          <w:ilvl w:val="0"/>
          <w:numId w:val="1"/>
        </w:numPr>
        <w:spacing w:line="360" w:lineRule="auto"/>
        <w:ind w:left="0" w:firstLineChars="200" w:firstLine="420"/>
        <w:rPr>
          <w:rFonts w:ascii="宋体" w:eastAsia="宋体" w:hAnsi="宋体"/>
          <w:szCs w:val="21"/>
        </w:rPr>
      </w:pPr>
      <w:r w:rsidRPr="00280BCF">
        <w:rPr>
          <w:rFonts w:ascii="宋体" w:eastAsia="宋体" w:hAnsi="宋体"/>
          <w:szCs w:val="21"/>
        </w:rPr>
        <w:t>查看现场：</w:t>
      </w:r>
      <w:r w:rsidRPr="00280BCF">
        <w:rPr>
          <w:rFonts w:ascii="宋体" w:eastAsia="宋体" w:hAnsi="宋体" w:hint="eastAsia"/>
          <w:szCs w:val="21"/>
        </w:rPr>
        <w:t>■</w:t>
      </w:r>
      <w:r w:rsidRPr="00280BCF">
        <w:rPr>
          <w:rFonts w:ascii="宋体" w:eastAsia="宋体" w:hAnsi="宋体"/>
          <w:szCs w:val="21"/>
        </w:rPr>
        <w:t>否；</w:t>
      </w:r>
      <w:r w:rsidRPr="00280BCF">
        <w:rPr>
          <w:rFonts w:ascii="宋体" w:eastAsia="宋体" w:hAnsi="宋体" w:hint="eastAsia"/>
          <w:szCs w:val="21"/>
        </w:rPr>
        <w:t>□</w:t>
      </w:r>
      <w:r w:rsidRPr="00280BCF">
        <w:rPr>
          <w:rFonts w:ascii="宋体" w:eastAsia="宋体" w:hAnsi="宋体"/>
          <w:szCs w:val="21"/>
        </w:rPr>
        <w:t>是：详见招标文件第八章中的有关说明。</w:t>
      </w:r>
    </w:p>
    <w:p w:rsidR="00D26FCA" w:rsidRPr="00280BCF" w:rsidRDefault="00D26FCA" w:rsidP="00D26FCA">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投标截止时间和开标时间：</w:t>
      </w:r>
      <w:r w:rsidRPr="00280BCF">
        <w:rPr>
          <w:rFonts w:ascii="宋体" w:eastAsia="宋体" w:hAnsi="宋体"/>
          <w:szCs w:val="21"/>
        </w:rPr>
        <w:t>2018</w:t>
      </w:r>
      <w:r w:rsidRPr="00280BCF">
        <w:rPr>
          <w:rFonts w:ascii="宋体" w:eastAsia="宋体" w:hAnsi="宋体" w:hint="eastAsia"/>
          <w:szCs w:val="21"/>
        </w:rPr>
        <w:t>年</w:t>
      </w:r>
      <w:r>
        <w:rPr>
          <w:rFonts w:ascii="宋体" w:eastAsia="宋体" w:hAnsi="宋体" w:hint="eastAsia"/>
          <w:szCs w:val="21"/>
        </w:rPr>
        <w:t>10</w:t>
      </w:r>
      <w:r w:rsidRPr="00280BCF">
        <w:rPr>
          <w:rFonts w:ascii="宋体" w:eastAsia="宋体" w:hAnsi="宋体" w:hint="eastAsia"/>
          <w:szCs w:val="21"/>
        </w:rPr>
        <w:t>月</w:t>
      </w:r>
      <w:r>
        <w:rPr>
          <w:rFonts w:ascii="宋体" w:eastAsia="宋体" w:hAnsi="宋体" w:hint="eastAsia"/>
          <w:szCs w:val="21"/>
        </w:rPr>
        <w:t>09</w:t>
      </w:r>
      <w:r w:rsidRPr="00280BCF">
        <w:rPr>
          <w:rFonts w:ascii="宋体" w:eastAsia="宋体" w:hAnsi="宋体" w:hint="eastAsia"/>
          <w:szCs w:val="21"/>
        </w:rPr>
        <w:t>日</w:t>
      </w:r>
      <w:r>
        <w:rPr>
          <w:rFonts w:ascii="宋体" w:eastAsia="宋体" w:hAnsi="宋体"/>
          <w:szCs w:val="21"/>
        </w:rPr>
        <w:t>09</w:t>
      </w:r>
      <w:r w:rsidRPr="00280BCF">
        <w:rPr>
          <w:rFonts w:ascii="宋体" w:eastAsia="宋体" w:hAnsi="宋体"/>
          <w:szCs w:val="21"/>
        </w:rPr>
        <w:t>:</w:t>
      </w:r>
      <w:r w:rsidR="00FC2B9E">
        <w:rPr>
          <w:rFonts w:ascii="宋体" w:eastAsia="宋体" w:hAnsi="宋体"/>
          <w:szCs w:val="21"/>
        </w:rPr>
        <w:t>3</w:t>
      </w:r>
      <w:r w:rsidRPr="00280BCF">
        <w:rPr>
          <w:rFonts w:ascii="宋体" w:eastAsia="宋体" w:hAnsi="宋体"/>
          <w:szCs w:val="21"/>
        </w:rPr>
        <w:t>0</w:t>
      </w:r>
      <w:r w:rsidRPr="00280BCF">
        <w:rPr>
          <w:rFonts w:ascii="宋体" w:eastAsia="宋体" w:hAnsi="宋体" w:hint="eastAsia"/>
          <w:szCs w:val="21"/>
        </w:rPr>
        <w:t>时</w:t>
      </w:r>
      <w:r w:rsidRPr="00280BCF">
        <w:rPr>
          <w:rFonts w:ascii="宋体" w:eastAsia="宋体" w:hAnsi="宋体"/>
          <w:szCs w:val="21"/>
        </w:rPr>
        <w:t>。</w:t>
      </w:r>
    </w:p>
    <w:p w:rsidR="00D26FCA" w:rsidRPr="00280BCF" w:rsidRDefault="00D26FCA" w:rsidP="00D26FCA">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hint="eastAsia"/>
          <w:szCs w:val="21"/>
        </w:rPr>
        <w:t>投标和开标地点：北京市海淀区学院路30号科大天工大厦</w:t>
      </w:r>
      <w:r>
        <w:rPr>
          <w:rFonts w:ascii="宋体" w:eastAsia="宋体" w:hAnsi="宋体" w:hint="eastAsia"/>
          <w:szCs w:val="21"/>
        </w:rPr>
        <w:t>A</w:t>
      </w:r>
      <w:r w:rsidRPr="00280BCF">
        <w:rPr>
          <w:rFonts w:ascii="宋体" w:eastAsia="宋体" w:hAnsi="宋体" w:hint="eastAsia"/>
          <w:szCs w:val="21"/>
        </w:rPr>
        <w:t>座</w:t>
      </w:r>
      <w:r>
        <w:rPr>
          <w:rFonts w:ascii="宋体" w:eastAsia="宋体" w:hAnsi="宋体"/>
          <w:szCs w:val="21"/>
        </w:rPr>
        <w:t>6</w:t>
      </w:r>
      <w:r w:rsidRPr="00280BCF">
        <w:rPr>
          <w:rFonts w:ascii="宋体" w:eastAsia="宋体" w:hAnsi="宋体" w:hint="eastAsia"/>
          <w:szCs w:val="21"/>
        </w:rPr>
        <w:t>层</w:t>
      </w:r>
      <w:r>
        <w:rPr>
          <w:rFonts w:ascii="宋体" w:eastAsia="宋体" w:hAnsi="宋体"/>
          <w:szCs w:val="21"/>
        </w:rPr>
        <w:t>611</w:t>
      </w:r>
      <w:r w:rsidRPr="00280BCF">
        <w:rPr>
          <w:rFonts w:ascii="宋体" w:eastAsia="宋体" w:hAnsi="宋体"/>
          <w:szCs w:val="21"/>
        </w:rPr>
        <w:t>会议室</w:t>
      </w:r>
      <w:r w:rsidRPr="00280BCF">
        <w:rPr>
          <w:rFonts w:ascii="宋体" w:eastAsia="宋体" w:hAnsi="宋体" w:hint="eastAsia"/>
          <w:szCs w:val="21"/>
        </w:rPr>
        <w:t>。</w:t>
      </w:r>
    </w:p>
    <w:p w:rsidR="00D26FCA" w:rsidRPr="00280BCF" w:rsidRDefault="00D26FCA" w:rsidP="00D26FCA">
      <w:pPr>
        <w:numPr>
          <w:ilvl w:val="0"/>
          <w:numId w:val="1"/>
        </w:numPr>
        <w:tabs>
          <w:tab w:val="clear" w:pos="420"/>
          <w:tab w:val="left" w:pos="840"/>
        </w:tabs>
        <w:spacing w:line="360" w:lineRule="auto"/>
        <w:ind w:left="0" w:firstLine="420"/>
        <w:rPr>
          <w:rFonts w:ascii="宋体" w:eastAsia="宋体" w:hAnsi="宋体"/>
          <w:szCs w:val="21"/>
        </w:rPr>
      </w:pPr>
      <w:r w:rsidRPr="00280BCF">
        <w:rPr>
          <w:rFonts w:ascii="宋体" w:eastAsia="宋体" w:hAnsi="宋体"/>
          <w:szCs w:val="21"/>
        </w:rPr>
        <w:t>其他说明：</w:t>
      </w:r>
    </w:p>
    <w:p w:rsidR="00D26FCA" w:rsidRPr="00280BCF" w:rsidRDefault="00D26FCA" w:rsidP="00D26FC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szCs w:val="21"/>
        </w:rPr>
        <w:t>政府采购政策：</w:t>
      </w:r>
      <w:r w:rsidRPr="00280BCF">
        <w:rPr>
          <w:rFonts w:ascii="宋体" w:eastAsia="宋体" w:hAnsi="宋体" w:hint="eastAsia"/>
          <w:szCs w:val="21"/>
        </w:rPr>
        <w:t>包括</w:t>
      </w:r>
      <w:r w:rsidRPr="00280BCF">
        <w:rPr>
          <w:rFonts w:ascii="宋体" w:eastAsia="宋体" w:hAnsi="宋体"/>
          <w:szCs w:val="21"/>
        </w:rPr>
        <w:t>小微企业、环保节能、监狱企业及</w:t>
      </w:r>
      <w:r w:rsidRPr="00280BCF">
        <w:rPr>
          <w:rFonts w:ascii="宋体" w:eastAsia="宋体" w:hAnsi="宋体" w:cs="Arial"/>
          <w:kern w:val="0"/>
          <w:szCs w:val="21"/>
        </w:rPr>
        <w:t>残疾人就业等政策</w:t>
      </w:r>
      <w:r w:rsidRPr="00280BCF">
        <w:rPr>
          <w:rFonts w:ascii="宋体" w:eastAsia="宋体" w:hAnsi="宋体" w:hint="eastAsia"/>
          <w:szCs w:val="21"/>
        </w:rPr>
        <w:t>。</w:t>
      </w:r>
      <w:r w:rsidRPr="00280BCF">
        <w:rPr>
          <w:rFonts w:ascii="宋体" w:eastAsia="宋体" w:hAnsi="宋体"/>
          <w:szCs w:val="21"/>
        </w:rPr>
        <w:t>详见招标文件第</w:t>
      </w:r>
      <w:r w:rsidRPr="00280BCF">
        <w:rPr>
          <w:rFonts w:ascii="宋体" w:eastAsia="宋体" w:hAnsi="宋体" w:hint="eastAsia"/>
          <w:szCs w:val="21"/>
        </w:rPr>
        <w:t>五章。</w:t>
      </w:r>
    </w:p>
    <w:p w:rsidR="00D26FCA" w:rsidRPr="00280BCF" w:rsidRDefault="00D26FCA" w:rsidP="00D26FC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szCs w:val="21"/>
        </w:rPr>
        <w:t>评分办法：综合评分法，详见招标文件第七章。</w:t>
      </w:r>
    </w:p>
    <w:p w:rsidR="00D26FCA" w:rsidRPr="00280BCF" w:rsidRDefault="00D26FCA" w:rsidP="00D26FC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投标文件请于开标当日投标截止时间之前递交至开标地点，</w:t>
      </w:r>
      <w:r w:rsidRPr="00280BCF">
        <w:rPr>
          <w:rFonts w:ascii="宋体" w:eastAsia="宋体" w:hAnsi="宋体"/>
          <w:szCs w:val="21"/>
        </w:rPr>
        <w:t>逾期送达或者未按照招标文件要求密封的投标文件</w:t>
      </w:r>
      <w:r w:rsidRPr="00280BCF">
        <w:rPr>
          <w:rFonts w:ascii="宋体" w:eastAsia="宋体" w:hAnsi="宋体" w:hint="eastAsia"/>
          <w:szCs w:val="21"/>
        </w:rPr>
        <w:t>不予接收</w:t>
      </w:r>
      <w:r w:rsidRPr="00280BCF">
        <w:rPr>
          <w:rFonts w:ascii="宋体" w:eastAsia="宋体" w:hAnsi="宋体"/>
          <w:szCs w:val="21"/>
        </w:rPr>
        <w:t>。</w:t>
      </w:r>
    </w:p>
    <w:p w:rsidR="00D26FCA" w:rsidRPr="00280BCF" w:rsidRDefault="00D26FCA" w:rsidP="00D26FC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hint="eastAsia"/>
          <w:szCs w:val="21"/>
        </w:rPr>
        <w:t>届时请投标人派代表参加开标仪式。</w:t>
      </w:r>
    </w:p>
    <w:p w:rsidR="00D26FCA" w:rsidRPr="00280BCF" w:rsidRDefault="00D26FCA" w:rsidP="00D26FC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szCs w:val="21"/>
        </w:rPr>
        <w:t>本公告期限：自发布之日起5个工作日。</w:t>
      </w:r>
    </w:p>
    <w:p w:rsidR="00D26FCA" w:rsidRPr="00280BCF" w:rsidRDefault="00D26FCA" w:rsidP="00D26FCA">
      <w:pPr>
        <w:numPr>
          <w:ilvl w:val="0"/>
          <w:numId w:val="2"/>
        </w:numPr>
        <w:tabs>
          <w:tab w:val="clear" w:pos="420"/>
          <w:tab w:val="left" w:pos="1276"/>
        </w:tabs>
        <w:spacing w:line="360" w:lineRule="auto"/>
        <w:ind w:leftChars="406" w:left="1275" w:hangingChars="201" w:hanging="422"/>
        <w:rPr>
          <w:rFonts w:ascii="宋体" w:eastAsia="宋体" w:hAnsi="宋体"/>
          <w:szCs w:val="21"/>
        </w:rPr>
      </w:pPr>
      <w:r w:rsidRPr="00280BCF">
        <w:rPr>
          <w:rFonts w:ascii="宋体" w:eastAsia="宋体" w:hAnsi="宋体"/>
          <w:szCs w:val="21"/>
        </w:rPr>
        <w:t>本公告仅在www.ccgp.gov.cn</w:t>
      </w:r>
      <w:r w:rsidRPr="00280BCF">
        <w:rPr>
          <w:rFonts w:ascii="宋体" w:eastAsia="宋体" w:hAnsi="宋体" w:hint="eastAsia"/>
          <w:szCs w:val="21"/>
        </w:rPr>
        <w:t>发布。</w:t>
      </w:r>
      <w:r w:rsidRPr="00280BCF">
        <w:rPr>
          <w:rFonts w:ascii="宋体" w:eastAsia="宋体" w:hAnsi="宋体"/>
          <w:szCs w:val="21"/>
        </w:rPr>
        <w:t>对其他网站转发本公告可能引起的信息误导、造成投标人的经济或其他损失的，采购人及采购代理不负任何责任。</w:t>
      </w:r>
    </w:p>
    <w:p w:rsidR="00D26FCA" w:rsidRPr="00280BCF" w:rsidRDefault="00D26FCA" w:rsidP="00D26FCA">
      <w:pPr>
        <w:snapToGrid w:val="0"/>
        <w:spacing w:line="360" w:lineRule="auto"/>
        <w:rPr>
          <w:rFonts w:ascii="宋体" w:eastAsia="宋体" w:hAnsi="宋体"/>
          <w:b/>
          <w:szCs w:val="21"/>
        </w:rPr>
      </w:pPr>
      <w:r w:rsidRPr="00280BCF">
        <w:rPr>
          <w:rFonts w:ascii="宋体" w:eastAsia="宋体" w:hAnsi="宋体" w:hint="eastAsia"/>
          <w:b/>
          <w:szCs w:val="21"/>
        </w:rPr>
        <w:t>采 购 人：中国科学院大学</w:t>
      </w:r>
    </w:p>
    <w:p w:rsidR="00D26FCA" w:rsidRPr="00280BCF" w:rsidRDefault="00D26FCA" w:rsidP="00D26FCA">
      <w:pPr>
        <w:spacing w:line="360" w:lineRule="auto"/>
        <w:ind w:firstLineChars="200" w:firstLine="420"/>
        <w:rPr>
          <w:rFonts w:ascii="宋体" w:eastAsia="宋体" w:hAnsi="宋体"/>
          <w:szCs w:val="21"/>
        </w:rPr>
      </w:pPr>
      <w:r w:rsidRPr="00280BCF">
        <w:rPr>
          <w:rFonts w:ascii="宋体" w:eastAsia="宋体" w:hAnsi="宋体" w:hint="eastAsia"/>
          <w:szCs w:val="21"/>
        </w:rPr>
        <w:t xml:space="preserve">地 </w:t>
      </w:r>
      <w:r w:rsidRPr="00280BCF">
        <w:rPr>
          <w:rFonts w:ascii="宋体" w:eastAsia="宋体" w:hAnsi="宋体"/>
          <w:szCs w:val="21"/>
        </w:rPr>
        <w:t xml:space="preserve"> </w:t>
      </w:r>
      <w:r w:rsidRPr="00280BCF">
        <w:rPr>
          <w:rFonts w:ascii="宋体" w:eastAsia="宋体" w:hAnsi="宋体" w:hint="eastAsia"/>
          <w:szCs w:val="21"/>
        </w:rPr>
        <w:t>址：北京市石景山区玉泉路19号（甲）（邮编：100049）</w:t>
      </w:r>
    </w:p>
    <w:p w:rsidR="00D26FCA" w:rsidRPr="00280BCF" w:rsidRDefault="00D26FCA" w:rsidP="00D26FCA">
      <w:pPr>
        <w:spacing w:line="360" w:lineRule="auto"/>
        <w:ind w:firstLineChars="200" w:firstLine="420"/>
        <w:rPr>
          <w:rFonts w:ascii="宋体" w:eastAsia="宋体" w:hAnsi="宋体"/>
          <w:szCs w:val="21"/>
        </w:rPr>
      </w:pPr>
      <w:r w:rsidRPr="00280BCF">
        <w:rPr>
          <w:rFonts w:ascii="宋体" w:eastAsia="宋体" w:hAnsi="宋体" w:hint="eastAsia"/>
          <w:szCs w:val="21"/>
        </w:rPr>
        <w:t>联系人：</w:t>
      </w:r>
      <w:r w:rsidRPr="00280BCF">
        <w:rPr>
          <w:rFonts w:ascii="宋体" w:eastAsia="宋体" w:hAnsi="宋体"/>
          <w:szCs w:val="21"/>
        </w:rPr>
        <w:t>崔</w:t>
      </w:r>
      <w:r w:rsidRPr="00280BCF">
        <w:rPr>
          <w:rFonts w:ascii="宋体" w:eastAsia="宋体" w:hAnsi="宋体" w:hint="eastAsia"/>
          <w:szCs w:val="21"/>
        </w:rPr>
        <w:t>老师</w:t>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szCs w:val="21"/>
        </w:rPr>
        <w:tab/>
      </w:r>
      <w:r w:rsidRPr="00280BCF">
        <w:rPr>
          <w:rFonts w:ascii="宋体" w:eastAsia="宋体" w:hAnsi="宋体"/>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t>电话：</w:t>
      </w:r>
      <w:r w:rsidRPr="00280BCF">
        <w:rPr>
          <w:rFonts w:ascii="宋体" w:eastAsia="宋体" w:hAnsi="宋体"/>
          <w:szCs w:val="21"/>
        </w:rPr>
        <w:t>010-8825 6170</w:t>
      </w:r>
    </w:p>
    <w:p w:rsidR="00D26FCA" w:rsidRPr="00280BCF" w:rsidRDefault="00D26FCA" w:rsidP="00D26FCA">
      <w:pPr>
        <w:spacing w:line="360" w:lineRule="auto"/>
        <w:rPr>
          <w:rFonts w:ascii="宋体" w:eastAsia="宋体" w:hAnsi="宋体"/>
          <w:b/>
          <w:szCs w:val="21"/>
        </w:rPr>
      </w:pPr>
    </w:p>
    <w:p w:rsidR="00D26FCA" w:rsidRPr="00280BCF" w:rsidRDefault="00D26FCA" w:rsidP="00D26FCA">
      <w:pPr>
        <w:spacing w:line="360" w:lineRule="auto"/>
        <w:rPr>
          <w:rFonts w:ascii="宋体" w:eastAsia="宋体" w:hAnsi="宋体"/>
          <w:b/>
          <w:szCs w:val="21"/>
        </w:rPr>
      </w:pPr>
      <w:r w:rsidRPr="00280BCF">
        <w:rPr>
          <w:rFonts w:ascii="宋体" w:eastAsia="宋体" w:hAnsi="宋体" w:hint="eastAsia"/>
          <w:b/>
          <w:szCs w:val="21"/>
        </w:rPr>
        <w:t>采购代理：北京国际工程咨询有限公司</w:t>
      </w:r>
    </w:p>
    <w:p w:rsidR="00D26FCA" w:rsidRPr="00280BCF" w:rsidRDefault="00D26FCA" w:rsidP="00D26FCA">
      <w:pPr>
        <w:spacing w:line="360" w:lineRule="auto"/>
        <w:ind w:firstLineChars="200" w:firstLine="420"/>
        <w:rPr>
          <w:rFonts w:ascii="宋体" w:eastAsia="宋体" w:hAnsi="宋体"/>
          <w:szCs w:val="21"/>
        </w:rPr>
      </w:pPr>
      <w:r w:rsidRPr="00280BCF">
        <w:rPr>
          <w:rFonts w:ascii="宋体" w:eastAsia="宋体" w:hAnsi="宋体" w:hint="eastAsia"/>
          <w:szCs w:val="21"/>
        </w:rPr>
        <w:t>地    址：北京市海淀区学院路30号科大天工大厦A座611室（邮编：100 083）</w:t>
      </w:r>
    </w:p>
    <w:p w:rsidR="00D26FCA" w:rsidRPr="00280BCF" w:rsidRDefault="00D26FCA" w:rsidP="00D26FCA">
      <w:pPr>
        <w:spacing w:line="360" w:lineRule="auto"/>
        <w:ind w:firstLineChars="200" w:firstLine="420"/>
        <w:rPr>
          <w:rFonts w:ascii="宋体" w:eastAsia="宋体" w:hAnsi="宋体"/>
          <w:szCs w:val="21"/>
        </w:rPr>
      </w:pPr>
      <w:r w:rsidRPr="00280BCF">
        <w:rPr>
          <w:rFonts w:ascii="宋体" w:eastAsia="宋体" w:hAnsi="宋体" w:hint="eastAsia"/>
          <w:szCs w:val="21"/>
        </w:rPr>
        <w:t>负责部门</w:t>
      </w:r>
      <w:r w:rsidRPr="00280BCF">
        <w:rPr>
          <w:rFonts w:ascii="宋体" w:eastAsia="宋体" w:hAnsi="宋体"/>
          <w:szCs w:val="21"/>
        </w:rPr>
        <w:t>：招标</w:t>
      </w:r>
      <w:r w:rsidRPr="00280BCF">
        <w:rPr>
          <w:rFonts w:ascii="宋体" w:eastAsia="宋体" w:hAnsi="宋体" w:hint="eastAsia"/>
          <w:szCs w:val="21"/>
        </w:rPr>
        <w:t>事业部</w:t>
      </w:r>
    </w:p>
    <w:p w:rsidR="00D26FCA" w:rsidRPr="00280BCF" w:rsidRDefault="00D26FCA" w:rsidP="00D26FCA">
      <w:pPr>
        <w:spacing w:line="360" w:lineRule="auto"/>
        <w:ind w:firstLineChars="200" w:firstLine="420"/>
        <w:rPr>
          <w:rFonts w:ascii="宋体" w:eastAsia="宋体" w:hAnsi="宋体"/>
          <w:szCs w:val="21"/>
        </w:rPr>
      </w:pPr>
      <w:r w:rsidRPr="00280BCF">
        <w:rPr>
          <w:rFonts w:ascii="宋体" w:eastAsia="宋体" w:hAnsi="宋体" w:hint="eastAsia"/>
          <w:szCs w:val="21"/>
        </w:rPr>
        <w:t>项目联系：祝忠平</w:t>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t>电    话：010-8237 6721</w:t>
      </w:r>
    </w:p>
    <w:p w:rsidR="00D26FCA" w:rsidRPr="00280BCF" w:rsidRDefault="00D26FCA" w:rsidP="00D26FCA">
      <w:pPr>
        <w:spacing w:line="360" w:lineRule="auto"/>
        <w:ind w:firstLineChars="200" w:firstLine="420"/>
        <w:rPr>
          <w:rFonts w:ascii="宋体" w:eastAsia="宋体" w:hAnsi="宋体"/>
          <w:szCs w:val="21"/>
        </w:rPr>
      </w:pPr>
      <w:r w:rsidRPr="00280BCF">
        <w:rPr>
          <w:rFonts w:ascii="宋体" w:eastAsia="宋体" w:hAnsi="宋体" w:hint="eastAsia"/>
          <w:szCs w:val="21"/>
        </w:rPr>
        <w:t>传    真：010-8237 0881</w:t>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r>
      <w:r w:rsidRPr="00280BCF">
        <w:rPr>
          <w:rFonts w:ascii="宋体" w:eastAsia="宋体" w:hAnsi="宋体" w:hint="eastAsia"/>
          <w:szCs w:val="21"/>
        </w:rPr>
        <w:tab/>
        <w:t>电子邮件：</w:t>
      </w:r>
      <w:hyperlink r:id="rId9" w:history="1">
        <w:r w:rsidRPr="00280BCF">
          <w:rPr>
            <w:rFonts w:ascii="宋体" w:eastAsia="宋体" w:hAnsi="宋体"/>
            <w:szCs w:val="21"/>
          </w:rPr>
          <w:t>zhu-zhong-ping</w:t>
        </w:r>
        <w:r w:rsidRPr="00280BCF">
          <w:rPr>
            <w:rFonts w:ascii="宋体" w:eastAsia="宋体" w:hAnsi="宋体" w:hint="eastAsia"/>
            <w:szCs w:val="21"/>
          </w:rPr>
          <w:t>@qq.com</w:t>
        </w:r>
      </w:hyperlink>
    </w:p>
    <w:p w:rsidR="00D26FCA" w:rsidRPr="00280BCF" w:rsidRDefault="00D26FCA" w:rsidP="00D26FCA">
      <w:pPr>
        <w:spacing w:line="360" w:lineRule="auto"/>
        <w:rPr>
          <w:rFonts w:ascii="宋体" w:eastAsia="宋体" w:hAnsi="宋体"/>
          <w:b/>
          <w:szCs w:val="21"/>
        </w:rPr>
      </w:pPr>
    </w:p>
    <w:p w:rsidR="00D26FCA" w:rsidRPr="00280BCF" w:rsidRDefault="00D26FCA" w:rsidP="00D26FCA">
      <w:pPr>
        <w:spacing w:line="360" w:lineRule="auto"/>
        <w:rPr>
          <w:rFonts w:ascii="宋体" w:eastAsia="宋体" w:hAnsi="宋体"/>
          <w:b/>
          <w:szCs w:val="21"/>
        </w:rPr>
      </w:pPr>
      <w:r w:rsidRPr="00280BCF">
        <w:rPr>
          <w:rFonts w:ascii="宋体" w:eastAsia="宋体" w:hAnsi="宋体"/>
          <w:b/>
          <w:szCs w:val="21"/>
        </w:rPr>
        <w:lastRenderedPageBreak/>
        <w:t>电汇购买招标文件/投标保证金及中标服务费收取的信息：</w:t>
      </w:r>
    </w:p>
    <w:p w:rsidR="00D26FCA" w:rsidRPr="00280BCF" w:rsidRDefault="00D26FCA" w:rsidP="00D26FCA">
      <w:pPr>
        <w:spacing w:line="360" w:lineRule="auto"/>
        <w:ind w:firstLineChars="200" w:firstLine="420"/>
        <w:rPr>
          <w:rFonts w:ascii="宋体" w:eastAsia="宋体" w:hAnsi="宋体"/>
          <w:szCs w:val="21"/>
        </w:rPr>
      </w:pPr>
      <w:r w:rsidRPr="00280BCF">
        <w:rPr>
          <w:rFonts w:ascii="宋体" w:eastAsia="宋体" w:hAnsi="宋体"/>
          <w:szCs w:val="21"/>
        </w:rPr>
        <w:t>公司名称：</w:t>
      </w:r>
      <w:r w:rsidRPr="00280BCF">
        <w:rPr>
          <w:rFonts w:ascii="宋体" w:eastAsia="宋体" w:hAnsi="宋体" w:hint="eastAsia"/>
          <w:szCs w:val="21"/>
        </w:rPr>
        <w:t>北京国际工程咨询有限公司</w:t>
      </w:r>
    </w:p>
    <w:p w:rsidR="00D26FCA" w:rsidRPr="00280BCF" w:rsidRDefault="00D26FCA" w:rsidP="00D26FCA">
      <w:pPr>
        <w:spacing w:line="360" w:lineRule="auto"/>
        <w:ind w:firstLineChars="200" w:firstLine="420"/>
        <w:rPr>
          <w:rFonts w:ascii="宋体" w:eastAsia="宋体" w:hAnsi="宋体"/>
          <w:szCs w:val="21"/>
        </w:rPr>
      </w:pPr>
      <w:r w:rsidRPr="00280BCF">
        <w:rPr>
          <w:rFonts w:ascii="宋体" w:eastAsia="宋体" w:hAnsi="宋体" w:hint="eastAsia"/>
          <w:szCs w:val="21"/>
        </w:rPr>
        <w:t>开 户 行：华夏银行北京学院路支行</w:t>
      </w:r>
    </w:p>
    <w:p w:rsidR="00D26FCA" w:rsidRDefault="00D26FCA" w:rsidP="00D26FCA">
      <w:pPr>
        <w:spacing w:line="360" w:lineRule="auto"/>
        <w:ind w:firstLineChars="200" w:firstLine="420"/>
        <w:rPr>
          <w:rFonts w:ascii="宋体" w:eastAsia="宋体" w:hAnsi="宋体"/>
          <w:szCs w:val="21"/>
        </w:rPr>
      </w:pPr>
      <w:r w:rsidRPr="00280BCF">
        <w:rPr>
          <w:rFonts w:ascii="宋体" w:eastAsia="宋体" w:hAnsi="宋体" w:hint="eastAsia"/>
          <w:szCs w:val="21"/>
        </w:rPr>
        <w:t>账    号：102 420 000 00 002 546</w:t>
      </w:r>
    </w:p>
    <w:p w:rsidR="00D26FCA" w:rsidRDefault="00D26FCA" w:rsidP="00D26FCA">
      <w:pPr>
        <w:spacing w:line="360" w:lineRule="auto"/>
        <w:rPr>
          <w:rFonts w:ascii="宋体" w:eastAsia="宋体" w:hAnsi="宋体"/>
          <w:b/>
          <w:szCs w:val="21"/>
        </w:rPr>
      </w:pPr>
    </w:p>
    <w:p w:rsidR="00D26FCA" w:rsidRPr="00DA0F83" w:rsidRDefault="00D26FCA" w:rsidP="00D26FCA">
      <w:pPr>
        <w:spacing w:line="360" w:lineRule="auto"/>
        <w:rPr>
          <w:rFonts w:ascii="宋体" w:eastAsia="宋体" w:hAnsi="宋体"/>
          <w:b/>
          <w:szCs w:val="21"/>
        </w:rPr>
      </w:pPr>
      <w:r w:rsidRPr="00DA0F83">
        <w:rPr>
          <w:rFonts w:ascii="宋体" w:eastAsia="宋体" w:hAnsi="宋体"/>
          <w:b/>
          <w:szCs w:val="21"/>
        </w:rPr>
        <w:t>有关招标文件购买及中标服务费发票、投标保证金退换事宜的联系电话：</w:t>
      </w:r>
    </w:p>
    <w:p w:rsidR="00D26FCA" w:rsidRDefault="00D26FCA" w:rsidP="00D26FCA">
      <w:pPr>
        <w:spacing w:line="360" w:lineRule="auto"/>
        <w:ind w:firstLineChars="200" w:firstLine="420"/>
        <w:rPr>
          <w:rFonts w:ascii="宋体" w:eastAsia="宋体" w:hAnsi="宋体"/>
          <w:szCs w:val="21"/>
        </w:rPr>
      </w:pPr>
      <w:bookmarkStart w:id="0" w:name="_GoBack"/>
      <w:bookmarkEnd w:id="0"/>
      <w:r>
        <w:rPr>
          <w:rFonts w:ascii="宋体" w:eastAsia="宋体" w:hAnsi="宋体"/>
          <w:szCs w:val="21"/>
        </w:rPr>
        <w:t>财</w:t>
      </w:r>
      <w:r>
        <w:rPr>
          <w:rFonts w:ascii="宋体" w:eastAsia="宋体" w:hAnsi="宋体" w:hint="eastAsia"/>
          <w:szCs w:val="21"/>
        </w:rPr>
        <w:t xml:space="preserve"> </w:t>
      </w:r>
      <w:r>
        <w:rPr>
          <w:rFonts w:ascii="宋体" w:eastAsia="宋体" w:hAnsi="宋体"/>
          <w:szCs w:val="21"/>
        </w:rPr>
        <w:t>务</w:t>
      </w:r>
      <w:r>
        <w:rPr>
          <w:rFonts w:ascii="宋体" w:eastAsia="宋体" w:hAnsi="宋体" w:hint="eastAsia"/>
          <w:szCs w:val="21"/>
        </w:rPr>
        <w:t xml:space="preserve"> </w:t>
      </w:r>
      <w:r>
        <w:rPr>
          <w:rFonts w:ascii="宋体" w:eastAsia="宋体" w:hAnsi="宋体"/>
          <w:szCs w:val="21"/>
        </w:rPr>
        <w:t>部：010-8237 0821</w:t>
      </w:r>
    </w:p>
    <w:p w:rsidR="00D26FCA" w:rsidRDefault="00D26FCA" w:rsidP="00D26FCA">
      <w:pPr>
        <w:spacing w:line="360" w:lineRule="auto"/>
        <w:ind w:firstLineChars="2600" w:firstLine="5481"/>
        <w:rPr>
          <w:rFonts w:ascii="宋体" w:eastAsia="宋体" w:hAnsi="宋体"/>
          <w:b/>
          <w:szCs w:val="21"/>
        </w:rPr>
      </w:pPr>
    </w:p>
    <w:p w:rsidR="00D26FCA" w:rsidRPr="00280BCF" w:rsidRDefault="00D26FCA" w:rsidP="00D26FCA">
      <w:pPr>
        <w:spacing w:line="360" w:lineRule="auto"/>
        <w:ind w:firstLineChars="2600" w:firstLine="5481"/>
        <w:rPr>
          <w:rFonts w:ascii="宋体" w:eastAsia="宋体" w:hAnsi="宋体"/>
          <w:b/>
          <w:szCs w:val="21"/>
        </w:rPr>
      </w:pPr>
      <w:r w:rsidRPr="00280BCF">
        <w:rPr>
          <w:rFonts w:ascii="宋体" w:eastAsia="宋体" w:hAnsi="宋体" w:hint="eastAsia"/>
          <w:b/>
          <w:szCs w:val="21"/>
        </w:rPr>
        <w:t>北京国际工程咨询有限公司</w:t>
      </w:r>
    </w:p>
    <w:p w:rsidR="00D26FCA" w:rsidRPr="00280BCF" w:rsidRDefault="00D26FCA" w:rsidP="00D26FCA">
      <w:pPr>
        <w:spacing w:line="360" w:lineRule="auto"/>
        <w:ind w:firstLineChars="2787" w:firstLine="5876"/>
        <w:rPr>
          <w:rFonts w:ascii="宋体" w:eastAsia="宋体" w:hAnsi="宋体"/>
          <w:b/>
          <w:szCs w:val="21"/>
        </w:rPr>
      </w:pPr>
      <w:r w:rsidRPr="00280BCF">
        <w:rPr>
          <w:rFonts w:ascii="宋体" w:eastAsia="宋体" w:hAnsi="宋体" w:hint="eastAsia"/>
          <w:b/>
          <w:szCs w:val="21"/>
        </w:rPr>
        <w:t>201</w:t>
      </w:r>
      <w:r w:rsidRPr="00280BCF">
        <w:rPr>
          <w:rFonts w:ascii="宋体" w:eastAsia="宋体" w:hAnsi="宋体"/>
          <w:b/>
          <w:szCs w:val="21"/>
        </w:rPr>
        <w:t>8</w:t>
      </w:r>
      <w:r w:rsidRPr="00280BCF">
        <w:rPr>
          <w:rFonts w:ascii="宋体" w:eastAsia="宋体" w:hAnsi="宋体" w:hint="eastAsia"/>
          <w:b/>
          <w:szCs w:val="21"/>
        </w:rPr>
        <w:t>年</w:t>
      </w:r>
      <w:r w:rsidRPr="00280BCF">
        <w:rPr>
          <w:rFonts w:ascii="宋体" w:eastAsia="宋体" w:hAnsi="宋体"/>
          <w:b/>
          <w:szCs w:val="21"/>
        </w:rPr>
        <w:t>0</w:t>
      </w:r>
      <w:r>
        <w:rPr>
          <w:rFonts w:ascii="宋体" w:eastAsia="宋体" w:hAnsi="宋体"/>
          <w:b/>
          <w:szCs w:val="21"/>
        </w:rPr>
        <w:t>9</w:t>
      </w:r>
      <w:r w:rsidRPr="00280BCF">
        <w:rPr>
          <w:rFonts w:ascii="宋体" w:eastAsia="宋体" w:hAnsi="宋体" w:hint="eastAsia"/>
          <w:b/>
          <w:szCs w:val="21"/>
        </w:rPr>
        <w:t>月</w:t>
      </w:r>
      <w:r>
        <w:rPr>
          <w:rFonts w:ascii="宋体" w:eastAsia="宋体" w:hAnsi="宋体"/>
          <w:b/>
          <w:szCs w:val="21"/>
        </w:rPr>
        <w:t>17</w:t>
      </w:r>
      <w:r w:rsidRPr="00280BCF">
        <w:rPr>
          <w:rFonts w:ascii="宋体" w:eastAsia="宋体" w:hAnsi="宋体" w:hint="eastAsia"/>
          <w:b/>
          <w:szCs w:val="21"/>
        </w:rPr>
        <w:t>日</w:t>
      </w:r>
    </w:p>
    <w:p w:rsidR="00D609AB" w:rsidRDefault="00D609AB"/>
    <w:sectPr w:rsidR="00D609AB" w:rsidSect="002C5B5C">
      <w:pgSz w:w="11906" w:h="16838"/>
      <w:pgMar w:top="1134" w:right="1134"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6F4" w:rsidRDefault="003816F4" w:rsidP="000B712A">
      <w:r>
        <w:separator/>
      </w:r>
    </w:p>
  </w:endnote>
  <w:endnote w:type="continuationSeparator" w:id="0">
    <w:p w:rsidR="003816F4" w:rsidRDefault="003816F4" w:rsidP="000B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6F4" w:rsidRDefault="003816F4" w:rsidP="000B712A">
      <w:r>
        <w:separator/>
      </w:r>
    </w:p>
  </w:footnote>
  <w:footnote w:type="continuationSeparator" w:id="0">
    <w:p w:rsidR="003816F4" w:rsidRDefault="003816F4" w:rsidP="000B7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25F38"/>
    <w:multiLevelType w:val="multilevel"/>
    <w:tmpl w:val="07625F38"/>
    <w:lvl w:ilvl="0">
      <w:start w:val="1"/>
      <w:numFmt w:val="decimal"/>
      <w:pStyle w:val="a"/>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CA"/>
    <w:rsid w:val="000B712A"/>
    <w:rsid w:val="0024220B"/>
    <w:rsid w:val="002C5B5C"/>
    <w:rsid w:val="003816F4"/>
    <w:rsid w:val="0039772B"/>
    <w:rsid w:val="00A45BEC"/>
    <w:rsid w:val="00D26FCA"/>
    <w:rsid w:val="00D609AB"/>
    <w:rsid w:val="00E656D3"/>
    <w:rsid w:val="00FC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FCA90-FC0C-40FD-B1BB-33D02A33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6FCA"/>
    <w:pPr>
      <w:widowControl w:val="0"/>
      <w:jc w:val="both"/>
    </w:pPr>
    <w:rPr>
      <w:rFonts w:ascii="Times New Roman" w:eastAsia="仿宋"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qFormat/>
    <w:rsid w:val="00D26FCA"/>
    <w:pPr>
      <w:ind w:firstLine="795"/>
    </w:pPr>
    <w:rPr>
      <w:rFonts w:eastAsia="宋体"/>
      <w:sz w:val="32"/>
      <w:lang w:val="x-none" w:eastAsia="x-none"/>
    </w:rPr>
  </w:style>
  <w:style w:type="character" w:customStyle="1" w:styleId="Char">
    <w:name w:val="正文文本缩进 Char"/>
    <w:basedOn w:val="a1"/>
    <w:link w:val="a4"/>
    <w:rsid w:val="00D26FCA"/>
    <w:rPr>
      <w:rFonts w:ascii="Times New Roman" w:eastAsia="宋体" w:hAnsi="Times New Roman" w:cs="Times New Roman"/>
      <w:sz w:val="32"/>
      <w:szCs w:val="20"/>
      <w:lang w:val="x-none" w:eastAsia="x-none"/>
    </w:rPr>
  </w:style>
  <w:style w:type="paragraph" w:styleId="a5">
    <w:name w:val="Plain Text"/>
    <w:basedOn w:val="a0"/>
    <w:link w:val="Char0"/>
    <w:uiPriority w:val="99"/>
    <w:qFormat/>
    <w:rsid w:val="00D26FCA"/>
    <w:rPr>
      <w:rFonts w:ascii="宋体" w:eastAsia="宋体" w:hAnsi="Courier New"/>
    </w:rPr>
  </w:style>
  <w:style w:type="character" w:customStyle="1" w:styleId="Char0">
    <w:name w:val="纯文本 Char"/>
    <w:basedOn w:val="a1"/>
    <w:link w:val="a5"/>
    <w:uiPriority w:val="99"/>
    <w:qFormat/>
    <w:rsid w:val="00D26FCA"/>
    <w:rPr>
      <w:rFonts w:ascii="宋体" w:eastAsia="宋体" w:hAnsi="Courier New" w:cs="Times New Roman"/>
      <w:szCs w:val="20"/>
    </w:rPr>
  </w:style>
  <w:style w:type="paragraph" w:customStyle="1" w:styleId="a">
    <w:name w:val="文档正文"/>
    <w:basedOn w:val="a0"/>
    <w:rsid w:val="00D26FCA"/>
    <w:pPr>
      <w:numPr>
        <w:numId w:val="1"/>
      </w:numPr>
      <w:spacing w:beforeLines="50" w:line="360" w:lineRule="auto"/>
    </w:pPr>
    <w:rPr>
      <w:rFonts w:ascii="宋体" w:hAnsi="宋体"/>
      <w:b/>
      <w:bCs/>
      <w:sz w:val="24"/>
      <w:szCs w:val="24"/>
      <w:lang w:val="zh-CN" w:eastAsia="x-none"/>
    </w:rPr>
  </w:style>
  <w:style w:type="paragraph" w:styleId="a6">
    <w:name w:val="header"/>
    <w:basedOn w:val="a0"/>
    <w:link w:val="Char1"/>
    <w:uiPriority w:val="99"/>
    <w:unhideWhenUsed/>
    <w:rsid w:val="000B712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0B712A"/>
    <w:rPr>
      <w:rFonts w:ascii="Times New Roman" w:eastAsia="仿宋" w:hAnsi="Times New Roman" w:cs="Times New Roman"/>
      <w:sz w:val="18"/>
      <w:szCs w:val="18"/>
    </w:rPr>
  </w:style>
  <w:style w:type="paragraph" w:styleId="a7">
    <w:name w:val="footer"/>
    <w:basedOn w:val="a0"/>
    <w:link w:val="Char2"/>
    <w:uiPriority w:val="99"/>
    <w:unhideWhenUsed/>
    <w:rsid w:val="000B712A"/>
    <w:pPr>
      <w:tabs>
        <w:tab w:val="center" w:pos="4153"/>
        <w:tab w:val="right" w:pos="8306"/>
      </w:tabs>
      <w:snapToGrid w:val="0"/>
      <w:jc w:val="left"/>
    </w:pPr>
    <w:rPr>
      <w:sz w:val="18"/>
      <w:szCs w:val="18"/>
    </w:rPr>
  </w:style>
  <w:style w:type="character" w:customStyle="1" w:styleId="Char2">
    <w:name w:val="页脚 Char"/>
    <w:basedOn w:val="a1"/>
    <w:link w:val="a7"/>
    <w:uiPriority w:val="99"/>
    <w:rsid w:val="000B712A"/>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35831;&#22635;&#20889;&#23436;&#25104;&#19979;&#34920;&#21518;&#21457;&#30005;&#23376;&#37038;&#20214;&#33267;zhu-zhong-ping@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1347</Words>
  <Characters>1617</Characters>
  <Application>Microsoft Office Word</Application>
  <DocSecurity>0</DocSecurity>
  <Lines>115</Lines>
  <Paragraphs>123</Paragraphs>
  <ScaleCrop>false</ScaleCrop>
  <Company>Hewlett-Packard Company</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zhongping</dc:creator>
  <cp:keywords/>
  <dc:description/>
  <cp:lastModifiedBy>zhu zhongping</cp:lastModifiedBy>
  <cp:revision>4</cp:revision>
  <cp:lastPrinted>2018-09-17T06:59:00Z</cp:lastPrinted>
  <dcterms:created xsi:type="dcterms:W3CDTF">2018-09-17T06:53:00Z</dcterms:created>
  <dcterms:modified xsi:type="dcterms:W3CDTF">2018-09-17T07:01:00Z</dcterms:modified>
</cp:coreProperties>
</file>